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2F6" w:rsidRDefault="00534974" w:rsidP="008D376E">
      <w:pPr>
        <w:ind w:left="4956"/>
        <w:rPr>
          <w:b/>
          <w:sz w:val="22"/>
          <w:szCs w:val="22"/>
        </w:rPr>
      </w:pPr>
      <w:r w:rsidRPr="00941DF4">
        <w:rPr>
          <w:b/>
          <w:noProof/>
          <w:color w:val="FF0000"/>
          <w:sz w:val="28"/>
        </w:rPr>
        <w:drawing>
          <wp:anchor distT="0" distB="0" distL="114300" distR="114300" simplePos="0" relativeHeight="251659264" behindDoc="0" locked="0" layoutInCell="1" allowOverlap="1" wp14:anchorId="5D42EDB2" wp14:editId="6BA5BB13">
            <wp:simplePos x="0" y="0"/>
            <wp:positionH relativeFrom="margin">
              <wp:posOffset>766445</wp:posOffset>
            </wp:positionH>
            <wp:positionV relativeFrom="paragraph">
              <wp:posOffset>-386715</wp:posOffset>
            </wp:positionV>
            <wp:extent cx="4257675" cy="749445"/>
            <wp:effectExtent l="0" t="0" r="0" b="0"/>
            <wp:wrapNone/>
            <wp:docPr id="4" name="Afbeelding 4" descr="X:\Algemeen\logo's en uitnodigingen\nieuwe logo's 2015\Logo Nieuwe_Waterweg_N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lgemeen\logo's en uitnodigingen\nieuwe logo's 2015\Logo Nieuwe_Waterweg_Noo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7675" cy="74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22F6" w:rsidRDefault="003022F6">
      <w:pPr>
        <w:rPr>
          <w:b/>
          <w:sz w:val="22"/>
          <w:szCs w:val="22"/>
        </w:rPr>
      </w:pPr>
    </w:p>
    <w:p w:rsidR="003022F6" w:rsidRDefault="003022F6">
      <w:pPr>
        <w:rPr>
          <w:b/>
          <w:sz w:val="22"/>
          <w:szCs w:val="22"/>
        </w:rPr>
      </w:pPr>
    </w:p>
    <w:p w:rsidR="00BD2456" w:rsidRPr="007703C4" w:rsidRDefault="008D376E">
      <w:pPr>
        <w:rPr>
          <w:rFonts w:ascii="Calibri" w:hAnsi="Calibri" w:cs="Calibri"/>
          <w:b/>
        </w:rPr>
      </w:pPr>
      <w:r>
        <w:rPr>
          <w:rFonts w:ascii="Calibri" w:hAnsi="Calibri" w:cs="Calibri"/>
          <w:b/>
        </w:rPr>
        <w:t>P</w:t>
      </w:r>
      <w:r w:rsidR="00C94BB3" w:rsidRPr="007703C4">
        <w:rPr>
          <w:rFonts w:ascii="Calibri" w:hAnsi="Calibri" w:cs="Calibri"/>
          <w:b/>
        </w:rPr>
        <w:t xml:space="preserve">rocedure </w:t>
      </w:r>
      <w:r w:rsidR="000B17BA" w:rsidRPr="007703C4">
        <w:rPr>
          <w:rFonts w:ascii="Calibri" w:hAnsi="Calibri" w:cs="Calibri"/>
          <w:b/>
        </w:rPr>
        <w:t>Tussentijdse toetsing</w:t>
      </w:r>
      <w:r w:rsidR="00253546" w:rsidRPr="007703C4">
        <w:rPr>
          <w:rFonts w:ascii="Calibri" w:hAnsi="Calibri" w:cs="Calibri"/>
          <w:b/>
        </w:rPr>
        <w:t xml:space="preserve"> </w:t>
      </w:r>
      <w:r w:rsidR="00775CB7" w:rsidRPr="007703C4">
        <w:rPr>
          <w:rFonts w:ascii="Calibri" w:hAnsi="Calibri" w:cs="Calibri"/>
          <w:b/>
        </w:rPr>
        <w:t>2021</w:t>
      </w:r>
      <w:r w:rsidR="00845008">
        <w:rPr>
          <w:rFonts w:ascii="Calibri" w:hAnsi="Calibri" w:cs="Calibri"/>
          <w:b/>
        </w:rPr>
        <w:t>- 2022</w:t>
      </w:r>
    </w:p>
    <w:p w:rsidR="000B17BA" w:rsidRPr="004B49F0" w:rsidRDefault="000B17BA">
      <w:pPr>
        <w:rPr>
          <w:sz w:val="22"/>
          <w:szCs w:val="22"/>
        </w:rPr>
      </w:pPr>
    </w:p>
    <w:p w:rsidR="00C94BB3" w:rsidRPr="00E42990" w:rsidRDefault="000B17BA" w:rsidP="003B3753">
      <w:pPr>
        <w:jc w:val="both"/>
        <w:rPr>
          <w:rFonts w:asciiTheme="minorHAnsi" w:hAnsiTheme="minorHAnsi" w:cstheme="minorHAnsi"/>
          <w:sz w:val="22"/>
          <w:szCs w:val="22"/>
        </w:rPr>
      </w:pPr>
      <w:r w:rsidRPr="00E42990">
        <w:rPr>
          <w:rFonts w:asciiTheme="minorHAnsi" w:hAnsiTheme="minorHAnsi" w:cstheme="minorHAnsi"/>
          <w:sz w:val="22"/>
          <w:szCs w:val="22"/>
          <w:u w:val="single"/>
        </w:rPr>
        <w:t>Doel van het onderzoek</w:t>
      </w:r>
      <w:r w:rsidRPr="00E42990">
        <w:rPr>
          <w:rFonts w:asciiTheme="minorHAnsi" w:hAnsiTheme="minorHAnsi" w:cstheme="minorHAnsi"/>
          <w:sz w:val="22"/>
          <w:szCs w:val="22"/>
        </w:rPr>
        <w:t xml:space="preserve"> : </w:t>
      </w:r>
    </w:p>
    <w:p w:rsidR="00E42990" w:rsidRPr="007703C4" w:rsidRDefault="004A7FF2" w:rsidP="00E42990">
      <w:pPr>
        <w:jc w:val="both"/>
        <w:rPr>
          <w:rFonts w:asciiTheme="minorHAnsi" w:hAnsiTheme="minorHAnsi" w:cstheme="minorHAnsi"/>
          <w:sz w:val="22"/>
          <w:szCs w:val="22"/>
        </w:rPr>
      </w:pPr>
      <w:r w:rsidRPr="007703C4">
        <w:rPr>
          <w:rFonts w:asciiTheme="minorHAnsi" w:hAnsiTheme="minorHAnsi" w:cstheme="minorHAnsi"/>
          <w:sz w:val="22"/>
          <w:szCs w:val="22"/>
        </w:rPr>
        <w:t xml:space="preserve">Bij </w:t>
      </w:r>
      <w:r w:rsidR="00253546" w:rsidRPr="007703C4">
        <w:rPr>
          <w:rFonts w:asciiTheme="minorHAnsi" w:hAnsiTheme="minorHAnsi" w:cstheme="minorHAnsi"/>
          <w:sz w:val="22"/>
          <w:szCs w:val="22"/>
        </w:rPr>
        <w:t xml:space="preserve">Tussentijdse toetsing (TTT) </w:t>
      </w:r>
      <w:r w:rsidRPr="007703C4">
        <w:rPr>
          <w:rFonts w:asciiTheme="minorHAnsi" w:hAnsiTheme="minorHAnsi" w:cstheme="minorHAnsi"/>
          <w:sz w:val="22"/>
          <w:szCs w:val="22"/>
        </w:rPr>
        <w:t xml:space="preserve">wordt </w:t>
      </w:r>
      <w:r w:rsidR="000C5967" w:rsidRPr="007703C4">
        <w:rPr>
          <w:rFonts w:asciiTheme="minorHAnsi" w:hAnsiTheme="minorHAnsi" w:cstheme="minorHAnsi"/>
          <w:sz w:val="22"/>
          <w:szCs w:val="22"/>
        </w:rPr>
        <w:t xml:space="preserve">een </w:t>
      </w:r>
      <w:r w:rsidR="00253546" w:rsidRPr="007703C4">
        <w:rPr>
          <w:rFonts w:asciiTheme="minorHAnsi" w:hAnsiTheme="minorHAnsi" w:cstheme="minorHAnsi"/>
          <w:sz w:val="22"/>
          <w:szCs w:val="22"/>
        </w:rPr>
        <w:t>c</w:t>
      </w:r>
      <w:r w:rsidR="000B17BA" w:rsidRPr="007703C4">
        <w:rPr>
          <w:rFonts w:asciiTheme="minorHAnsi" w:hAnsiTheme="minorHAnsi" w:cstheme="minorHAnsi"/>
          <w:sz w:val="22"/>
          <w:szCs w:val="22"/>
        </w:rPr>
        <w:t xml:space="preserve">apaciteitenonderzoek </w:t>
      </w:r>
      <w:r w:rsidRPr="007703C4">
        <w:rPr>
          <w:rFonts w:asciiTheme="minorHAnsi" w:hAnsiTheme="minorHAnsi" w:cstheme="minorHAnsi"/>
          <w:sz w:val="22"/>
          <w:szCs w:val="22"/>
        </w:rPr>
        <w:t xml:space="preserve">afgenomen </w:t>
      </w:r>
      <w:r w:rsidR="000B17BA" w:rsidRPr="007703C4">
        <w:rPr>
          <w:rFonts w:asciiTheme="minorHAnsi" w:hAnsiTheme="minorHAnsi" w:cstheme="minorHAnsi"/>
          <w:sz w:val="22"/>
          <w:szCs w:val="22"/>
        </w:rPr>
        <w:t xml:space="preserve">bij leerlingen </w:t>
      </w:r>
      <w:r w:rsidR="00A12521" w:rsidRPr="007703C4">
        <w:rPr>
          <w:rFonts w:asciiTheme="minorHAnsi" w:hAnsiTheme="minorHAnsi" w:cstheme="minorHAnsi"/>
          <w:sz w:val="22"/>
          <w:szCs w:val="22"/>
        </w:rPr>
        <w:t xml:space="preserve">van klas 1, 2 of 3 </w:t>
      </w:r>
      <w:r w:rsidR="00F741B6" w:rsidRPr="007703C4">
        <w:rPr>
          <w:rFonts w:asciiTheme="minorHAnsi" w:hAnsiTheme="minorHAnsi" w:cstheme="minorHAnsi"/>
          <w:sz w:val="22"/>
          <w:szCs w:val="22"/>
        </w:rPr>
        <w:t>waarvan de school</w:t>
      </w:r>
      <w:r w:rsidR="000B17BA" w:rsidRPr="007703C4">
        <w:rPr>
          <w:rFonts w:asciiTheme="minorHAnsi" w:hAnsiTheme="minorHAnsi" w:cstheme="minorHAnsi"/>
          <w:sz w:val="22"/>
          <w:szCs w:val="22"/>
        </w:rPr>
        <w:t>resultaten</w:t>
      </w:r>
      <w:r w:rsidR="00F741B6" w:rsidRPr="007703C4">
        <w:rPr>
          <w:rFonts w:asciiTheme="minorHAnsi" w:hAnsiTheme="minorHAnsi" w:cstheme="minorHAnsi"/>
          <w:sz w:val="22"/>
          <w:szCs w:val="22"/>
        </w:rPr>
        <w:t xml:space="preserve"> niet overeenkomen met de verwachtingen</w:t>
      </w:r>
      <w:r w:rsidR="000B17BA" w:rsidRPr="007703C4">
        <w:rPr>
          <w:rFonts w:asciiTheme="minorHAnsi" w:hAnsiTheme="minorHAnsi" w:cstheme="minorHAnsi"/>
          <w:sz w:val="22"/>
          <w:szCs w:val="22"/>
        </w:rPr>
        <w:t xml:space="preserve">. Deze leerlingen hebben dusdanige resultaten dat de kans groot is dat ze zullen gaan doubleren. Het onderzoek wordt afgenomen om te voorkomen dat leerlingen blijven zitten op het huidige niveau, terwijl ze onvoldoende capaciteiten </w:t>
      </w:r>
      <w:r w:rsidR="001C0733" w:rsidRPr="007703C4">
        <w:rPr>
          <w:rFonts w:asciiTheme="minorHAnsi" w:hAnsiTheme="minorHAnsi" w:cstheme="minorHAnsi"/>
          <w:sz w:val="22"/>
          <w:szCs w:val="22"/>
        </w:rPr>
        <w:t xml:space="preserve">hebben </w:t>
      </w:r>
      <w:r w:rsidR="000B17BA" w:rsidRPr="007703C4">
        <w:rPr>
          <w:rFonts w:asciiTheme="minorHAnsi" w:hAnsiTheme="minorHAnsi" w:cstheme="minorHAnsi"/>
          <w:sz w:val="22"/>
          <w:szCs w:val="22"/>
        </w:rPr>
        <w:t>om dat niveau te halen. Met andere woorden: als zitten blijven geen zin heeft.</w:t>
      </w:r>
      <w:r w:rsidR="001C0733" w:rsidRPr="007703C4">
        <w:rPr>
          <w:rFonts w:asciiTheme="minorHAnsi" w:hAnsiTheme="minorHAnsi" w:cstheme="minorHAnsi"/>
          <w:sz w:val="22"/>
          <w:szCs w:val="22"/>
        </w:rPr>
        <w:t xml:space="preserve"> </w:t>
      </w:r>
      <w:r w:rsidR="004C73C5" w:rsidRPr="007703C4">
        <w:rPr>
          <w:rFonts w:asciiTheme="minorHAnsi" w:hAnsiTheme="minorHAnsi" w:cstheme="minorHAnsi"/>
          <w:sz w:val="22"/>
          <w:szCs w:val="22"/>
        </w:rPr>
        <w:t>De toets kan echter ook ingezet worden om te bekijken of een leerling een niveau hoger aan kan dan waarop hij/</w:t>
      </w:r>
      <w:r w:rsidR="00FC2AEF" w:rsidRPr="007703C4">
        <w:rPr>
          <w:rFonts w:asciiTheme="minorHAnsi" w:hAnsiTheme="minorHAnsi" w:cstheme="minorHAnsi"/>
          <w:sz w:val="22"/>
          <w:szCs w:val="22"/>
        </w:rPr>
        <w:t>z</w:t>
      </w:r>
      <w:r w:rsidR="004C73C5" w:rsidRPr="007703C4">
        <w:rPr>
          <w:rFonts w:asciiTheme="minorHAnsi" w:hAnsiTheme="minorHAnsi" w:cstheme="minorHAnsi"/>
          <w:sz w:val="22"/>
          <w:szCs w:val="22"/>
        </w:rPr>
        <w:t xml:space="preserve">ij nu </w:t>
      </w:r>
      <w:r w:rsidR="00A954BB" w:rsidRPr="007703C4">
        <w:rPr>
          <w:rFonts w:asciiTheme="minorHAnsi" w:hAnsiTheme="minorHAnsi" w:cstheme="minorHAnsi"/>
          <w:sz w:val="22"/>
          <w:szCs w:val="22"/>
        </w:rPr>
        <w:t xml:space="preserve">functioneert. </w:t>
      </w:r>
      <w:r w:rsidR="00E42990" w:rsidRPr="007703C4">
        <w:rPr>
          <w:rFonts w:asciiTheme="minorHAnsi" w:hAnsiTheme="minorHAnsi" w:cstheme="minorHAnsi"/>
          <w:sz w:val="22"/>
          <w:szCs w:val="22"/>
        </w:rPr>
        <w:t xml:space="preserve">Zeker bij leerlingen die voor een tweede keer een bepaald leerjaar doen en weer minder scoren dan verwacht, is het verstandig om te bekijken of de leerling niet over- dan wel ondervraagd </w:t>
      </w:r>
      <w:r w:rsidR="00E42990" w:rsidRPr="007703C4">
        <w:rPr>
          <w:rFonts w:asciiTheme="minorHAnsi" w:hAnsiTheme="minorHAnsi" w:cstheme="minorHAnsi"/>
          <w:color w:val="000000" w:themeColor="text1"/>
          <w:sz w:val="22"/>
          <w:szCs w:val="22"/>
        </w:rPr>
        <w:t xml:space="preserve">wordt, waardoor </w:t>
      </w:r>
      <w:r w:rsidR="00E42990" w:rsidRPr="007703C4">
        <w:rPr>
          <w:rFonts w:asciiTheme="minorHAnsi" w:hAnsiTheme="minorHAnsi" w:cstheme="minorHAnsi"/>
          <w:sz w:val="22"/>
          <w:szCs w:val="22"/>
        </w:rPr>
        <w:t>overstappen naar een ander onderwijsniveau een betere optie zou zijn.</w:t>
      </w:r>
    </w:p>
    <w:p w:rsidR="00281BEC" w:rsidRDefault="00281BEC" w:rsidP="003B3753">
      <w:pPr>
        <w:jc w:val="both"/>
        <w:rPr>
          <w:rFonts w:asciiTheme="minorHAnsi" w:hAnsiTheme="minorHAnsi" w:cstheme="minorHAnsi"/>
          <w:sz w:val="22"/>
          <w:szCs w:val="22"/>
        </w:rPr>
      </w:pPr>
    </w:p>
    <w:p w:rsidR="00281BEC" w:rsidRPr="00281BEC" w:rsidRDefault="00281BEC" w:rsidP="003B3753">
      <w:pPr>
        <w:jc w:val="both"/>
        <w:rPr>
          <w:rFonts w:asciiTheme="minorHAnsi" w:hAnsiTheme="minorHAnsi" w:cstheme="minorHAnsi"/>
          <w:sz w:val="22"/>
          <w:szCs w:val="22"/>
          <w:u w:val="single"/>
        </w:rPr>
      </w:pPr>
      <w:r w:rsidRPr="00281BEC">
        <w:rPr>
          <w:rFonts w:asciiTheme="minorHAnsi" w:hAnsiTheme="minorHAnsi" w:cstheme="minorHAnsi"/>
          <w:sz w:val="22"/>
          <w:szCs w:val="22"/>
          <w:u w:val="single"/>
        </w:rPr>
        <w:t xml:space="preserve">Praktische </w:t>
      </w:r>
      <w:r>
        <w:rPr>
          <w:rFonts w:asciiTheme="minorHAnsi" w:hAnsiTheme="minorHAnsi" w:cstheme="minorHAnsi"/>
          <w:sz w:val="22"/>
          <w:szCs w:val="22"/>
          <w:u w:val="single"/>
        </w:rPr>
        <w:t>zaken:</w:t>
      </w:r>
    </w:p>
    <w:p w:rsidR="00C94BB3" w:rsidRPr="00281BEC" w:rsidRDefault="00C94BB3" w:rsidP="00281BEC">
      <w:pPr>
        <w:jc w:val="both"/>
        <w:rPr>
          <w:rFonts w:asciiTheme="minorHAnsi" w:hAnsiTheme="minorHAnsi" w:cstheme="minorHAnsi"/>
          <w:sz w:val="22"/>
          <w:szCs w:val="22"/>
        </w:rPr>
      </w:pPr>
      <w:r w:rsidRPr="00281BEC">
        <w:rPr>
          <w:rFonts w:asciiTheme="minorHAnsi" w:hAnsiTheme="minorHAnsi" w:cstheme="minorHAnsi"/>
          <w:sz w:val="22"/>
          <w:szCs w:val="22"/>
        </w:rPr>
        <w:t xml:space="preserve">Denk bij </w:t>
      </w:r>
      <w:r w:rsidR="00FC2AEF" w:rsidRPr="00281BEC">
        <w:rPr>
          <w:rFonts w:asciiTheme="minorHAnsi" w:hAnsiTheme="minorHAnsi" w:cstheme="minorHAnsi"/>
          <w:sz w:val="22"/>
          <w:szCs w:val="22"/>
        </w:rPr>
        <w:t>het aanmelden voor de TTT</w:t>
      </w:r>
      <w:r w:rsidRPr="00281BEC">
        <w:rPr>
          <w:rFonts w:asciiTheme="minorHAnsi" w:hAnsiTheme="minorHAnsi" w:cstheme="minorHAnsi"/>
          <w:sz w:val="22"/>
          <w:szCs w:val="22"/>
        </w:rPr>
        <w:t xml:space="preserve"> ook aan leerlingen in klas 1 VMBO waarvan school denkt dat mogelijk toch een </w:t>
      </w:r>
      <w:r w:rsidR="00314A94" w:rsidRPr="00281BEC">
        <w:rPr>
          <w:rFonts w:asciiTheme="minorHAnsi" w:hAnsiTheme="minorHAnsi" w:cstheme="minorHAnsi"/>
          <w:sz w:val="22"/>
          <w:szCs w:val="22"/>
        </w:rPr>
        <w:t xml:space="preserve">aanwijzing </w:t>
      </w:r>
      <w:r w:rsidRPr="00281BEC">
        <w:rPr>
          <w:rFonts w:asciiTheme="minorHAnsi" w:hAnsiTheme="minorHAnsi" w:cstheme="minorHAnsi"/>
          <w:sz w:val="22"/>
          <w:szCs w:val="22"/>
        </w:rPr>
        <w:t>voor LWOO moet worden aangevraagd en waarvan geen recent (minder dan 2 jaar oud) capaciteitenonderzoek aanwezig is.</w:t>
      </w:r>
    </w:p>
    <w:p w:rsidR="00CB1DCA" w:rsidRPr="00281BEC" w:rsidRDefault="00CB1DCA" w:rsidP="00281BEC">
      <w:pPr>
        <w:rPr>
          <w:rFonts w:asciiTheme="minorHAnsi" w:hAnsiTheme="minorHAnsi" w:cstheme="minorHAnsi"/>
          <w:sz w:val="22"/>
          <w:szCs w:val="22"/>
        </w:rPr>
      </w:pPr>
      <w:r w:rsidRPr="00281BEC">
        <w:rPr>
          <w:rFonts w:asciiTheme="minorHAnsi" w:hAnsiTheme="minorHAnsi" w:cstheme="minorHAnsi"/>
          <w:sz w:val="22"/>
          <w:szCs w:val="22"/>
        </w:rPr>
        <w:t xml:space="preserve">De test is </w:t>
      </w:r>
      <w:r w:rsidRPr="00281BEC">
        <w:rPr>
          <w:rFonts w:asciiTheme="minorHAnsi" w:hAnsiTheme="minorHAnsi" w:cstheme="minorHAnsi"/>
          <w:sz w:val="22"/>
          <w:szCs w:val="22"/>
          <w:u w:val="single"/>
        </w:rPr>
        <w:t>niet</w:t>
      </w:r>
      <w:r w:rsidRPr="00281BEC">
        <w:rPr>
          <w:rFonts w:asciiTheme="minorHAnsi" w:hAnsiTheme="minorHAnsi" w:cstheme="minorHAnsi"/>
          <w:sz w:val="22"/>
          <w:szCs w:val="22"/>
        </w:rPr>
        <w:t xml:space="preserve"> bedoeld voor leerlingen die al kortgeleden een NIO of ander cap</w:t>
      </w:r>
      <w:r w:rsidR="00DA547E" w:rsidRPr="00281BEC">
        <w:rPr>
          <w:rFonts w:asciiTheme="minorHAnsi" w:hAnsiTheme="minorHAnsi" w:cstheme="minorHAnsi"/>
          <w:sz w:val="22"/>
          <w:szCs w:val="22"/>
        </w:rPr>
        <w:t>aciteiten</w:t>
      </w:r>
      <w:r w:rsidRPr="00281BEC">
        <w:rPr>
          <w:rFonts w:asciiTheme="minorHAnsi" w:hAnsiTheme="minorHAnsi" w:cstheme="minorHAnsi"/>
          <w:sz w:val="22"/>
          <w:szCs w:val="22"/>
        </w:rPr>
        <w:t>onderzoek gedaan hebben of voor lee</w:t>
      </w:r>
      <w:r w:rsidR="00A474BF" w:rsidRPr="00281BEC">
        <w:rPr>
          <w:rFonts w:asciiTheme="minorHAnsi" w:hAnsiTheme="minorHAnsi" w:cstheme="minorHAnsi"/>
          <w:sz w:val="22"/>
          <w:szCs w:val="22"/>
        </w:rPr>
        <w:t>rlingen met gedragsproblematiek.</w:t>
      </w:r>
      <w:r w:rsidRPr="00281BEC">
        <w:rPr>
          <w:rFonts w:asciiTheme="minorHAnsi" w:hAnsiTheme="minorHAnsi" w:cstheme="minorHAnsi"/>
          <w:sz w:val="22"/>
          <w:szCs w:val="22"/>
        </w:rPr>
        <w:t xml:space="preserve"> </w:t>
      </w:r>
      <w:r w:rsidR="00A474BF" w:rsidRPr="00281BEC">
        <w:rPr>
          <w:rFonts w:asciiTheme="minorHAnsi" w:hAnsiTheme="minorHAnsi" w:cstheme="minorHAnsi"/>
          <w:sz w:val="22"/>
          <w:szCs w:val="22"/>
        </w:rPr>
        <w:t>Voor deze leerlingen</w:t>
      </w:r>
      <w:r w:rsidRPr="00281BEC">
        <w:rPr>
          <w:rFonts w:asciiTheme="minorHAnsi" w:hAnsiTheme="minorHAnsi" w:cstheme="minorHAnsi"/>
          <w:sz w:val="22"/>
          <w:szCs w:val="22"/>
        </w:rPr>
        <w:t xml:space="preserve"> geldt de </w:t>
      </w:r>
      <w:r w:rsidR="007703C4" w:rsidRPr="00281BEC">
        <w:rPr>
          <w:rFonts w:asciiTheme="minorHAnsi" w:hAnsiTheme="minorHAnsi" w:cstheme="minorHAnsi"/>
          <w:sz w:val="22"/>
          <w:szCs w:val="22"/>
        </w:rPr>
        <w:t>Ondersteuningsteam (</w:t>
      </w:r>
      <w:r w:rsidR="00775CB7" w:rsidRPr="00281BEC">
        <w:rPr>
          <w:rFonts w:asciiTheme="minorHAnsi" w:hAnsiTheme="minorHAnsi" w:cstheme="minorHAnsi"/>
          <w:sz w:val="22"/>
          <w:szCs w:val="22"/>
        </w:rPr>
        <w:t>OT</w:t>
      </w:r>
      <w:r w:rsidR="007703C4" w:rsidRPr="00281BEC">
        <w:rPr>
          <w:rFonts w:asciiTheme="minorHAnsi" w:hAnsiTheme="minorHAnsi" w:cstheme="minorHAnsi"/>
          <w:sz w:val="22"/>
          <w:szCs w:val="22"/>
        </w:rPr>
        <w:t>)</w:t>
      </w:r>
      <w:r w:rsidR="00775CB7" w:rsidRPr="00281BEC">
        <w:rPr>
          <w:rFonts w:asciiTheme="minorHAnsi" w:hAnsiTheme="minorHAnsi" w:cstheme="minorHAnsi"/>
          <w:sz w:val="22"/>
          <w:szCs w:val="22"/>
        </w:rPr>
        <w:t xml:space="preserve"> </w:t>
      </w:r>
      <w:r w:rsidRPr="00281BEC">
        <w:rPr>
          <w:rFonts w:asciiTheme="minorHAnsi" w:hAnsiTheme="minorHAnsi" w:cstheme="minorHAnsi"/>
          <w:sz w:val="22"/>
          <w:szCs w:val="22"/>
        </w:rPr>
        <w:t xml:space="preserve">route. </w:t>
      </w:r>
    </w:p>
    <w:p w:rsidR="00E42990" w:rsidRPr="00281BEC" w:rsidRDefault="00FF0010" w:rsidP="00281BEC">
      <w:pPr>
        <w:jc w:val="both"/>
        <w:rPr>
          <w:rFonts w:asciiTheme="minorHAnsi" w:hAnsiTheme="minorHAnsi" w:cstheme="minorHAnsi"/>
          <w:sz w:val="22"/>
          <w:szCs w:val="22"/>
        </w:rPr>
      </w:pPr>
      <w:r w:rsidRPr="00281BEC">
        <w:rPr>
          <w:rFonts w:asciiTheme="minorHAnsi" w:hAnsiTheme="minorHAnsi" w:cstheme="minorHAnsi"/>
          <w:sz w:val="22"/>
          <w:szCs w:val="22"/>
        </w:rPr>
        <w:t>De</w:t>
      </w:r>
      <w:r w:rsidR="003558BF" w:rsidRPr="00281BEC">
        <w:rPr>
          <w:rFonts w:asciiTheme="minorHAnsi" w:hAnsiTheme="minorHAnsi" w:cstheme="minorHAnsi"/>
          <w:sz w:val="22"/>
          <w:szCs w:val="22"/>
        </w:rPr>
        <w:t xml:space="preserve"> tussentijdse toetsing </w:t>
      </w:r>
      <w:r w:rsidRPr="00281BEC">
        <w:rPr>
          <w:rFonts w:asciiTheme="minorHAnsi" w:hAnsiTheme="minorHAnsi" w:cstheme="minorHAnsi"/>
          <w:sz w:val="22"/>
          <w:szCs w:val="22"/>
        </w:rPr>
        <w:t xml:space="preserve">is ook </w:t>
      </w:r>
      <w:r w:rsidRPr="00281BEC">
        <w:rPr>
          <w:rFonts w:asciiTheme="minorHAnsi" w:hAnsiTheme="minorHAnsi" w:cstheme="minorHAnsi"/>
          <w:sz w:val="22"/>
          <w:szCs w:val="22"/>
          <w:u w:val="single"/>
        </w:rPr>
        <w:t>niet</w:t>
      </w:r>
      <w:r w:rsidRPr="00281BEC">
        <w:rPr>
          <w:rFonts w:asciiTheme="minorHAnsi" w:hAnsiTheme="minorHAnsi" w:cstheme="minorHAnsi"/>
          <w:sz w:val="22"/>
          <w:szCs w:val="22"/>
        </w:rPr>
        <w:t xml:space="preserve"> bedoeld voor leerlingen van het vmbo bij wie aan afstroom naar </w:t>
      </w:r>
      <w:r w:rsidR="007703C4" w:rsidRPr="00281BEC">
        <w:rPr>
          <w:rFonts w:asciiTheme="minorHAnsi" w:hAnsiTheme="minorHAnsi" w:cstheme="minorHAnsi"/>
          <w:sz w:val="22"/>
          <w:szCs w:val="22"/>
        </w:rPr>
        <w:t>p</w:t>
      </w:r>
      <w:r w:rsidRPr="00281BEC">
        <w:rPr>
          <w:rFonts w:asciiTheme="minorHAnsi" w:hAnsiTheme="minorHAnsi" w:cstheme="minorHAnsi"/>
          <w:sz w:val="22"/>
          <w:szCs w:val="22"/>
        </w:rPr>
        <w:t>raktijkonderwijs gedacht wordt</w:t>
      </w:r>
      <w:r w:rsidR="007703C4" w:rsidRPr="00281BEC">
        <w:rPr>
          <w:rFonts w:asciiTheme="minorHAnsi" w:hAnsiTheme="minorHAnsi" w:cstheme="minorHAnsi"/>
          <w:sz w:val="22"/>
          <w:szCs w:val="22"/>
        </w:rPr>
        <w:t>.</w:t>
      </w:r>
      <w:r w:rsidRPr="00281BEC">
        <w:rPr>
          <w:rFonts w:asciiTheme="minorHAnsi" w:hAnsiTheme="minorHAnsi" w:cstheme="minorHAnsi"/>
          <w:sz w:val="22"/>
          <w:szCs w:val="22"/>
        </w:rPr>
        <w:t xml:space="preserve"> </w:t>
      </w:r>
      <w:r w:rsidR="004C73C5" w:rsidRPr="00281BEC">
        <w:rPr>
          <w:rFonts w:asciiTheme="minorHAnsi" w:hAnsiTheme="minorHAnsi" w:cstheme="minorHAnsi"/>
          <w:sz w:val="22"/>
          <w:szCs w:val="22"/>
        </w:rPr>
        <w:t>H</w:t>
      </w:r>
      <w:r w:rsidRPr="00281BEC">
        <w:rPr>
          <w:rFonts w:asciiTheme="minorHAnsi" w:hAnsiTheme="minorHAnsi" w:cstheme="minorHAnsi"/>
          <w:sz w:val="22"/>
          <w:szCs w:val="22"/>
        </w:rPr>
        <w:t>iervoor gel</w:t>
      </w:r>
      <w:r w:rsidR="003558BF" w:rsidRPr="00281BEC">
        <w:rPr>
          <w:rFonts w:asciiTheme="minorHAnsi" w:hAnsiTheme="minorHAnsi" w:cstheme="minorHAnsi"/>
          <w:sz w:val="22"/>
          <w:szCs w:val="22"/>
        </w:rPr>
        <w:t xml:space="preserve">dt een andere route en </w:t>
      </w:r>
      <w:r w:rsidR="00A954BB" w:rsidRPr="00281BEC">
        <w:rPr>
          <w:rFonts w:asciiTheme="minorHAnsi" w:hAnsiTheme="minorHAnsi" w:cstheme="minorHAnsi"/>
          <w:sz w:val="22"/>
          <w:szCs w:val="22"/>
        </w:rPr>
        <w:t xml:space="preserve">wordt </w:t>
      </w:r>
      <w:r w:rsidR="003558BF" w:rsidRPr="00281BEC">
        <w:rPr>
          <w:rFonts w:asciiTheme="minorHAnsi" w:hAnsiTheme="minorHAnsi" w:cstheme="minorHAnsi"/>
          <w:sz w:val="22"/>
          <w:szCs w:val="22"/>
        </w:rPr>
        <w:t xml:space="preserve">een individueel capaciteitenonderzoek </w:t>
      </w:r>
      <w:r w:rsidRPr="00281BEC">
        <w:rPr>
          <w:rFonts w:asciiTheme="minorHAnsi" w:hAnsiTheme="minorHAnsi" w:cstheme="minorHAnsi"/>
          <w:sz w:val="22"/>
          <w:szCs w:val="22"/>
        </w:rPr>
        <w:t>afgenomen</w:t>
      </w:r>
      <w:r w:rsidR="003558BF" w:rsidRPr="00281BEC">
        <w:rPr>
          <w:rFonts w:asciiTheme="minorHAnsi" w:hAnsiTheme="minorHAnsi" w:cstheme="minorHAnsi"/>
          <w:sz w:val="22"/>
          <w:szCs w:val="22"/>
        </w:rPr>
        <w:t>.</w:t>
      </w:r>
    </w:p>
    <w:p w:rsidR="00E42990" w:rsidRPr="00281BEC" w:rsidRDefault="00E42990" w:rsidP="00281BEC">
      <w:pPr>
        <w:jc w:val="both"/>
        <w:rPr>
          <w:rFonts w:asciiTheme="minorHAnsi" w:hAnsiTheme="minorHAnsi" w:cstheme="minorHAnsi"/>
          <w:sz w:val="22"/>
          <w:szCs w:val="22"/>
        </w:rPr>
      </w:pPr>
      <w:r w:rsidRPr="00281BEC">
        <w:rPr>
          <w:rFonts w:asciiTheme="minorHAnsi" w:hAnsiTheme="minorHAnsi" w:cstheme="minorHAnsi"/>
          <w:sz w:val="22"/>
          <w:szCs w:val="22"/>
        </w:rPr>
        <w:t>Het capaciteitenonderzoek wordt groepsgewijs afgenomen. Hierbij wordt gebruik gemaakt van de NIO (Nederlandse Intelligentietest voor Onderwijsniveau).</w:t>
      </w:r>
    </w:p>
    <w:p w:rsidR="00FF0010" w:rsidRPr="00E42990" w:rsidRDefault="00FF0010" w:rsidP="00CB1DCA">
      <w:pPr>
        <w:rPr>
          <w:rFonts w:asciiTheme="minorHAnsi" w:hAnsiTheme="minorHAnsi" w:cstheme="minorHAnsi"/>
        </w:rPr>
      </w:pPr>
    </w:p>
    <w:p w:rsidR="00366410" w:rsidRPr="00E42990" w:rsidRDefault="00366410" w:rsidP="00366410">
      <w:pPr>
        <w:jc w:val="both"/>
        <w:rPr>
          <w:rFonts w:asciiTheme="minorHAnsi" w:hAnsiTheme="minorHAnsi" w:cstheme="minorHAnsi"/>
          <w:sz w:val="22"/>
          <w:szCs w:val="22"/>
        </w:rPr>
      </w:pPr>
      <w:r w:rsidRPr="00E42990">
        <w:rPr>
          <w:rFonts w:asciiTheme="minorHAnsi" w:hAnsiTheme="minorHAnsi" w:cstheme="minorHAnsi"/>
          <w:sz w:val="22"/>
          <w:szCs w:val="22"/>
          <w:u w:val="single"/>
        </w:rPr>
        <w:t>Tijdstip</w:t>
      </w:r>
      <w:r w:rsidRPr="00E42990">
        <w:rPr>
          <w:rFonts w:asciiTheme="minorHAnsi" w:hAnsiTheme="minorHAnsi" w:cstheme="minorHAnsi"/>
          <w:sz w:val="22"/>
          <w:szCs w:val="22"/>
        </w:rPr>
        <w:t xml:space="preserve">: </w:t>
      </w:r>
    </w:p>
    <w:p w:rsidR="00314A94" w:rsidRPr="008D376E" w:rsidRDefault="00366410" w:rsidP="00314A94">
      <w:pPr>
        <w:jc w:val="both"/>
        <w:rPr>
          <w:rFonts w:asciiTheme="minorHAnsi" w:hAnsiTheme="minorHAnsi" w:cstheme="minorHAnsi"/>
          <w:sz w:val="22"/>
          <w:szCs w:val="22"/>
        </w:rPr>
      </w:pPr>
      <w:r w:rsidRPr="008D376E">
        <w:rPr>
          <w:rFonts w:asciiTheme="minorHAnsi" w:hAnsiTheme="minorHAnsi" w:cstheme="minorHAnsi"/>
          <w:sz w:val="22"/>
          <w:szCs w:val="22"/>
        </w:rPr>
        <w:t>De TTT zal</w:t>
      </w:r>
      <w:r w:rsidR="007414E8" w:rsidRPr="008D376E">
        <w:rPr>
          <w:rFonts w:asciiTheme="minorHAnsi" w:hAnsiTheme="minorHAnsi" w:cstheme="minorHAnsi"/>
          <w:sz w:val="22"/>
          <w:szCs w:val="22"/>
        </w:rPr>
        <w:t xml:space="preserve"> dit jaar per school worden ingepland</w:t>
      </w:r>
      <w:r w:rsidRPr="008D376E">
        <w:rPr>
          <w:rFonts w:asciiTheme="minorHAnsi" w:hAnsiTheme="minorHAnsi" w:cstheme="minorHAnsi"/>
          <w:sz w:val="22"/>
          <w:szCs w:val="22"/>
        </w:rPr>
        <w:t>.</w:t>
      </w:r>
      <w:r w:rsidR="003558BF" w:rsidRPr="008D376E">
        <w:rPr>
          <w:rFonts w:asciiTheme="minorHAnsi" w:hAnsiTheme="minorHAnsi" w:cstheme="minorHAnsi"/>
          <w:sz w:val="22"/>
          <w:szCs w:val="22"/>
        </w:rPr>
        <w:t xml:space="preserve"> </w:t>
      </w:r>
      <w:r w:rsidR="00775CB7" w:rsidRPr="008D376E">
        <w:rPr>
          <w:rFonts w:asciiTheme="minorHAnsi" w:hAnsiTheme="minorHAnsi" w:cstheme="minorHAnsi"/>
          <w:sz w:val="22"/>
          <w:szCs w:val="22"/>
        </w:rPr>
        <w:t xml:space="preserve">Gezien de Coronasituatie zullen de groepjes klein blijven, zodat de juiste afstand tussen de leerlingen mogelijk blijft. </w:t>
      </w:r>
    </w:p>
    <w:p w:rsidR="00DC74D4" w:rsidRPr="004B49F0" w:rsidRDefault="00DC74D4" w:rsidP="003B3753">
      <w:pPr>
        <w:jc w:val="both"/>
        <w:rPr>
          <w:sz w:val="22"/>
          <w:szCs w:val="22"/>
        </w:rPr>
      </w:pPr>
    </w:p>
    <w:p w:rsidR="00CB1DCA" w:rsidRPr="00E42990" w:rsidRDefault="007E5A29" w:rsidP="003B3753">
      <w:pPr>
        <w:jc w:val="both"/>
        <w:rPr>
          <w:rFonts w:asciiTheme="minorHAnsi" w:hAnsiTheme="minorHAnsi" w:cstheme="minorHAnsi"/>
          <w:sz w:val="22"/>
          <w:szCs w:val="22"/>
          <w:u w:val="single"/>
        </w:rPr>
      </w:pPr>
      <w:r w:rsidRPr="00E42990">
        <w:rPr>
          <w:rFonts w:asciiTheme="minorHAnsi" w:hAnsiTheme="minorHAnsi" w:cstheme="minorHAnsi"/>
          <w:sz w:val="22"/>
          <w:szCs w:val="22"/>
          <w:u w:val="single"/>
        </w:rPr>
        <w:t>Aanmelding:</w:t>
      </w:r>
    </w:p>
    <w:p w:rsidR="00E60BFA" w:rsidRPr="00534974" w:rsidRDefault="00E60BFA" w:rsidP="00E60BFA">
      <w:pPr>
        <w:jc w:val="both"/>
        <w:rPr>
          <w:rFonts w:asciiTheme="minorHAnsi" w:hAnsiTheme="minorHAnsi" w:cstheme="minorHAnsi"/>
          <w:sz w:val="22"/>
          <w:szCs w:val="22"/>
        </w:rPr>
      </w:pPr>
      <w:r w:rsidRPr="00534974">
        <w:rPr>
          <w:rFonts w:asciiTheme="minorHAnsi" w:hAnsiTheme="minorHAnsi" w:cstheme="minorHAnsi"/>
          <w:sz w:val="22"/>
          <w:szCs w:val="22"/>
        </w:rPr>
        <w:t xml:space="preserve">De </w:t>
      </w:r>
      <w:r w:rsidR="007703C4">
        <w:rPr>
          <w:rFonts w:asciiTheme="minorHAnsi" w:hAnsiTheme="minorHAnsi" w:cstheme="minorHAnsi"/>
          <w:sz w:val="22"/>
          <w:szCs w:val="22"/>
        </w:rPr>
        <w:t>ondersteunings</w:t>
      </w:r>
      <w:r w:rsidRPr="00534974">
        <w:rPr>
          <w:rFonts w:asciiTheme="minorHAnsi" w:hAnsiTheme="minorHAnsi" w:cstheme="minorHAnsi"/>
          <w:sz w:val="22"/>
          <w:szCs w:val="22"/>
        </w:rPr>
        <w:t>coördinatoren</w:t>
      </w:r>
      <w:r w:rsidR="00DF1CBC">
        <w:rPr>
          <w:rFonts w:asciiTheme="minorHAnsi" w:hAnsiTheme="minorHAnsi" w:cstheme="minorHAnsi"/>
          <w:sz w:val="22"/>
          <w:szCs w:val="22"/>
        </w:rPr>
        <w:t xml:space="preserve"> (oco’s)</w:t>
      </w:r>
      <w:r w:rsidRPr="00534974">
        <w:rPr>
          <w:rFonts w:asciiTheme="minorHAnsi" w:hAnsiTheme="minorHAnsi" w:cstheme="minorHAnsi"/>
          <w:sz w:val="22"/>
          <w:szCs w:val="22"/>
        </w:rPr>
        <w:t xml:space="preserve"> kunnen bij vragen over het nut en/of de wenselijkheid van een TTT contact opnemen met de </w:t>
      </w:r>
      <w:r w:rsidR="00845008">
        <w:rPr>
          <w:rFonts w:asciiTheme="minorHAnsi" w:hAnsiTheme="minorHAnsi" w:cstheme="minorHAnsi"/>
          <w:sz w:val="22"/>
          <w:szCs w:val="22"/>
        </w:rPr>
        <w:t>onderwijsondersteuningsspecialist</w:t>
      </w:r>
      <w:r w:rsidR="007703C4">
        <w:rPr>
          <w:rFonts w:asciiTheme="minorHAnsi" w:hAnsiTheme="minorHAnsi" w:cstheme="minorHAnsi"/>
          <w:sz w:val="22"/>
          <w:szCs w:val="22"/>
        </w:rPr>
        <w:t xml:space="preserve"> (</w:t>
      </w:r>
      <w:r w:rsidRPr="00534974">
        <w:rPr>
          <w:rFonts w:asciiTheme="minorHAnsi" w:hAnsiTheme="minorHAnsi" w:cstheme="minorHAnsi"/>
          <w:sz w:val="22"/>
          <w:szCs w:val="22"/>
        </w:rPr>
        <w:t>OOS</w:t>
      </w:r>
      <w:r w:rsidR="007703C4">
        <w:rPr>
          <w:rFonts w:asciiTheme="minorHAnsi" w:hAnsiTheme="minorHAnsi" w:cstheme="minorHAnsi"/>
          <w:sz w:val="22"/>
          <w:szCs w:val="22"/>
        </w:rPr>
        <w:t>)</w:t>
      </w:r>
      <w:r w:rsidRPr="00534974">
        <w:rPr>
          <w:rFonts w:asciiTheme="minorHAnsi" w:hAnsiTheme="minorHAnsi" w:cstheme="minorHAnsi"/>
          <w:sz w:val="22"/>
          <w:szCs w:val="22"/>
        </w:rPr>
        <w:t xml:space="preserve"> voor consultatie.</w:t>
      </w:r>
      <w:bookmarkStart w:id="0" w:name="_GoBack"/>
      <w:bookmarkEnd w:id="0"/>
    </w:p>
    <w:p w:rsidR="00A954BB" w:rsidRPr="00534974" w:rsidRDefault="0036091B" w:rsidP="0036091B">
      <w:pPr>
        <w:rPr>
          <w:rFonts w:asciiTheme="minorHAnsi" w:hAnsiTheme="minorHAnsi" w:cstheme="minorHAnsi"/>
          <w:sz w:val="22"/>
          <w:szCs w:val="22"/>
        </w:rPr>
      </w:pPr>
      <w:r w:rsidRPr="00534974">
        <w:rPr>
          <w:rFonts w:asciiTheme="minorHAnsi" w:hAnsiTheme="minorHAnsi" w:cstheme="minorHAnsi"/>
          <w:sz w:val="22"/>
          <w:szCs w:val="22"/>
        </w:rPr>
        <w:t xml:space="preserve">Als school een leerling wil aanmelden voor de TTT, </w:t>
      </w:r>
      <w:r w:rsidR="00A954BB" w:rsidRPr="00534974">
        <w:rPr>
          <w:rFonts w:asciiTheme="minorHAnsi" w:hAnsiTheme="minorHAnsi" w:cstheme="minorHAnsi"/>
          <w:sz w:val="22"/>
          <w:szCs w:val="22"/>
        </w:rPr>
        <w:t xml:space="preserve">wordt deze aanmelding besproken </w:t>
      </w:r>
      <w:r w:rsidRPr="00534974">
        <w:rPr>
          <w:rFonts w:asciiTheme="minorHAnsi" w:hAnsiTheme="minorHAnsi" w:cstheme="minorHAnsi"/>
          <w:sz w:val="22"/>
          <w:szCs w:val="22"/>
        </w:rPr>
        <w:t xml:space="preserve">met </w:t>
      </w:r>
      <w:r w:rsidR="00CB1DCA" w:rsidRPr="00534974">
        <w:rPr>
          <w:rFonts w:asciiTheme="minorHAnsi" w:hAnsiTheme="minorHAnsi" w:cstheme="minorHAnsi"/>
          <w:sz w:val="22"/>
          <w:szCs w:val="22"/>
        </w:rPr>
        <w:t>de OOS</w:t>
      </w:r>
      <w:r w:rsidRPr="00534974">
        <w:rPr>
          <w:rFonts w:asciiTheme="minorHAnsi" w:hAnsiTheme="minorHAnsi" w:cstheme="minorHAnsi"/>
          <w:sz w:val="22"/>
          <w:szCs w:val="22"/>
        </w:rPr>
        <w:t xml:space="preserve">. </w:t>
      </w:r>
    </w:p>
    <w:p w:rsidR="000C5967" w:rsidRPr="00534974" w:rsidRDefault="007E5A29" w:rsidP="003B3753">
      <w:pPr>
        <w:jc w:val="both"/>
        <w:rPr>
          <w:rFonts w:asciiTheme="minorHAnsi" w:hAnsiTheme="minorHAnsi" w:cstheme="minorHAnsi"/>
          <w:sz w:val="22"/>
          <w:szCs w:val="22"/>
        </w:rPr>
      </w:pPr>
      <w:r w:rsidRPr="00534974">
        <w:rPr>
          <w:rFonts w:asciiTheme="minorHAnsi" w:hAnsiTheme="minorHAnsi" w:cstheme="minorHAnsi"/>
          <w:sz w:val="22"/>
          <w:szCs w:val="22"/>
        </w:rPr>
        <w:t>Voor de aanmelding TTT is een apart aanmeldingsformulier 20</w:t>
      </w:r>
      <w:r w:rsidR="00775CB7" w:rsidRPr="00534974">
        <w:rPr>
          <w:rFonts w:asciiTheme="minorHAnsi" w:hAnsiTheme="minorHAnsi" w:cstheme="minorHAnsi"/>
          <w:sz w:val="22"/>
          <w:szCs w:val="22"/>
        </w:rPr>
        <w:t>2</w:t>
      </w:r>
      <w:r w:rsidR="007703C4">
        <w:rPr>
          <w:rFonts w:asciiTheme="minorHAnsi" w:hAnsiTheme="minorHAnsi" w:cstheme="minorHAnsi"/>
          <w:sz w:val="22"/>
          <w:szCs w:val="22"/>
        </w:rPr>
        <w:t>1</w:t>
      </w:r>
      <w:r w:rsidR="00775CB7" w:rsidRPr="00534974">
        <w:rPr>
          <w:rFonts w:asciiTheme="minorHAnsi" w:hAnsiTheme="minorHAnsi" w:cstheme="minorHAnsi"/>
          <w:sz w:val="22"/>
          <w:szCs w:val="22"/>
        </w:rPr>
        <w:t>-202</w:t>
      </w:r>
      <w:r w:rsidR="007703C4">
        <w:rPr>
          <w:rFonts w:asciiTheme="minorHAnsi" w:hAnsiTheme="minorHAnsi" w:cstheme="minorHAnsi"/>
          <w:sz w:val="22"/>
          <w:szCs w:val="22"/>
        </w:rPr>
        <w:t>1</w:t>
      </w:r>
      <w:r w:rsidR="00F741B6" w:rsidRPr="00534974">
        <w:rPr>
          <w:rFonts w:asciiTheme="minorHAnsi" w:hAnsiTheme="minorHAnsi" w:cstheme="minorHAnsi"/>
          <w:sz w:val="22"/>
          <w:szCs w:val="22"/>
        </w:rPr>
        <w:t xml:space="preserve"> beschikbaar, d</w:t>
      </w:r>
      <w:r w:rsidR="007414E8" w:rsidRPr="00534974">
        <w:rPr>
          <w:rFonts w:asciiTheme="minorHAnsi" w:hAnsiTheme="minorHAnsi" w:cstheme="minorHAnsi"/>
          <w:sz w:val="22"/>
          <w:szCs w:val="22"/>
        </w:rPr>
        <w:t xml:space="preserve">e OOS is </w:t>
      </w:r>
      <w:r w:rsidR="00A954BB" w:rsidRPr="00534974">
        <w:rPr>
          <w:rFonts w:asciiTheme="minorHAnsi" w:hAnsiTheme="minorHAnsi" w:cstheme="minorHAnsi"/>
          <w:sz w:val="22"/>
          <w:szCs w:val="22"/>
        </w:rPr>
        <w:t xml:space="preserve">van de reden van aanmelding </w:t>
      </w:r>
      <w:r w:rsidR="00164A4E" w:rsidRPr="00534974">
        <w:rPr>
          <w:rFonts w:asciiTheme="minorHAnsi" w:hAnsiTheme="minorHAnsi" w:cstheme="minorHAnsi"/>
          <w:sz w:val="22"/>
          <w:szCs w:val="22"/>
        </w:rPr>
        <w:t>op de hoogte</w:t>
      </w:r>
      <w:r w:rsidR="003102CE" w:rsidRPr="00534974">
        <w:rPr>
          <w:rFonts w:asciiTheme="minorHAnsi" w:hAnsiTheme="minorHAnsi" w:cstheme="minorHAnsi"/>
          <w:sz w:val="22"/>
          <w:szCs w:val="22"/>
        </w:rPr>
        <w:t xml:space="preserve"> en gaan akkoord met de aanmelding</w:t>
      </w:r>
      <w:r w:rsidR="000C5967" w:rsidRPr="00534974">
        <w:rPr>
          <w:rFonts w:asciiTheme="minorHAnsi" w:hAnsiTheme="minorHAnsi" w:cstheme="minorHAnsi"/>
          <w:sz w:val="22"/>
          <w:szCs w:val="22"/>
        </w:rPr>
        <w:t>.</w:t>
      </w:r>
      <w:r w:rsidR="003102CE" w:rsidRPr="00534974">
        <w:rPr>
          <w:rFonts w:asciiTheme="minorHAnsi" w:hAnsiTheme="minorHAnsi" w:cstheme="minorHAnsi"/>
          <w:sz w:val="22"/>
          <w:szCs w:val="22"/>
        </w:rPr>
        <w:t xml:space="preserve"> </w:t>
      </w:r>
    </w:p>
    <w:p w:rsidR="007414E8" w:rsidRPr="008D376E" w:rsidRDefault="007414E8" w:rsidP="008D376E"/>
    <w:p w:rsidR="00C94BB3" w:rsidRPr="008D376E" w:rsidRDefault="00CB5A5A" w:rsidP="008D376E">
      <w:pPr>
        <w:jc w:val="both"/>
        <w:rPr>
          <w:rFonts w:asciiTheme="minorHAnsi" w:hAnsiTheme="minorHAnsi" w:cstheme="minorHAnsi"/>
          <w:sz w:val="22"/>
          <w:u w:val="single"/>
        </w:rPr>
      </w:pPr>
      <w:r w:rsidRPr="008D376E">
        <w:rPr>
          <w:rFonts w:asciiTheme="minorHAnsi" w:hAnsiTheme="minorHAnsi" w:cstheme="minorHAnsi"/>
          <w:sz w:val="22"/>
          <w:u w:val="single"/>
        </w:rPr>
        <w:t xml:space="preserve">Contra-indicaties: </w:t>
      </w:r>
    </w:p>
    <w:p w:rsidR="00CB5A5A" w:rsidRPr="008D376E" w:rsidRDefault="00CB5A5A" w:rsidP="008D376E">
      <w:pPr>
        <w:jc w:val="both"/>
        <w:rPr>
          <w:rFonts w:asciiTheme="minorHAnsi" w:hAnsiTheme="minorHAnsi" w:cstheme="minorHAnsi"/>
          <w:sz w:val="22"/>
        </w:rPr>
      </w:pPr>
      <w:r w:rsidRPr="008D376E">
        <w:rPr>
          <w:rFonts w:asciiTheme="minorHAnsi" w:hAnsiTheme="minorHAnsi" w:cstheme="minorHAnsi"/>
          <w:sz w:val="22"/>
        </w:rPr>
        <w:t xml:space="preserve">Als er naast tegenvallende resultaten ook andere problematiek aanwezig is, </w:t>
      </w:r>
      <w:r w:rsidR="00281BEC">
        <w:rPr>
          <w:rFonts w:asciiTheme="minorHAnsi" w:hAnsiTheme="minorHAnsi" w:cstheme="minorHAnsi"/>
          <w:sz w:val="22"/>
        </w:rPr>
        <w:t xml:space="preserve">denk hierbij bijvoorbeeld aan (faal)angst, </w:t>
      </w:r>
      <w:r w:rsidR="006B0B6F" w:rsidRPr="008D376E">
        <w:rPr>
          <w:rFonts w:asciiTheme="minorHAnsi" w:hAnsiTheme="minorHAnsi" w:cstheme="minorHAnsi"/>
          <w:sz w:val="22"/>
        </w:rPr>
        <w:t>moet</w:t>
      </w:r>
      <w:r w:rsidRPr="008D376E">
        <w:rPr>
          <w:rFonts w:asciiTheme="minorHAnsi" w:hAnsiTheme="minorHAnsi" w:cstheme="minorHAnsi"/>
          <w:sz w:val="22"/>
        </w:rPr>
        <w:t xml:space="preserve"> in plaats van een aanmelding voor </w:t>
      </w:r>
      <w:r w:rsidR="00281BEC">
        <w:rPr>
          <w:rFonts w:asciiTheme="minorHAnsi" w:hAnsiTheme="minorHAnsi" w:cstheme="minorHAnsi"/>
          <w:sz w:val="22"/>
        </w:rPr>
        <w:t xml:space="preserve">de </w:t>
      </w:r>
      <w:r w:rsidR="004A7FF2" w:rsidRPr="008D376E">
        <w:rPr>
          <w:rFonts w:asciiTheme="minorHAnsi" w:hAnsiTheme="minorHAnsi" w:cstheme="minorHAnsi"/>
          <w:sz w:val="22"/>
        </w:rPr>
        <w:t>TTT</w:t>
      </w:r>
      <w:r w:rsidR="00281BEC">
        <w:rPr>
          <w:rFonts w:asciiTheme="minorHAnsi" w:hAnsiTheme="minorHAnsi" w:cstheme="minorHAnsi"/>
          <w:sz w:val="22"/>
        </w:rPr>
        <w:t xml:space="preserve"> </w:t>
      </w:r>
      <w:r w:rsidR="00164A4E" w:rsidRPr="008D376E">
        <w:rPr>
          <w:rFonts w:asciiTheme="minorHAnsi" w:hAnsiTheme="minorHAnsi" w:cstheme="minorHAnsi"/>
          <w:sz w:val="22"/>
        </w:rPr>
        <w:t xml:space="preserve">een </w:t>
      </w:r>
      <w:r w:rsidR="006B0B6F" w:rsidRPr="008D376E">
        <w:rPr>
          <w:rFonts w:asciiTheme="minorHAnsi" w:hAnsiTheme="minorHAnsi" w:cstheme="minorHAnsi"/>
          <w:sz w:val="22"/>
        </w:rPr>
        <w:t xml:space="preserve">melding gedaan </w:t>
      </w:r>
      <w:r w:rsidRPr="008D376E">
        <w:rPr>
          <w:rFonts w:asciiTheme="minorHAnsi" w:hAnsiTheme="minorHAnsi" w:cstheme="minorHAnsi"/>
          <w:sz w:val="22"/>
        </w:rPr>
        <w:t>worden</w:t>
      </w:r>
      <w:r w:rsidR="00164A4E" w:rsidRPr="008D376E">
        <w:rPr>
          <w:rFonts w:asciiTheme="minorHAnsi" w:hAnsiTheme="minorHAnsi" w:cstheme="minorHAnsi"/>
          <w:sz w:val="22"/>
        </w:rPr>
        <w:t xml:space="preserve"> bij </w:t>
      </w:r>
      <w:r w:rsidR="00A954BB" w:rsidRPr="008D376E">
        <w:rPr>
          <w:rFonts w:asciiTheme="minorHAnsi" w:hAnsiTheme="minorHAnsi" w:cstheme="minorHAnsi"/>
          <w:sz w:val="22"/>
        </w:rPr>
        <w:t>het zorgteam/ VOT</w:t>
      </w:r>
      <w:r w:rsidRPr="008D376E">
        <w:rPr>
          <w:rFonts w:asciiTheme="minorHAnsi" w:hAnsiTheme="minorHAnsi" w:cstheme="minorHAnsi"/>
          <w:sz w:val="22"/>
        </w:rPr>
        <w:t xml:space="preserve">. </w:t>
      </w:r>
    </w:p>
    <w:p w:rsidR="00CB5A5A" w:rsidRPr="008D376E" w:rsidRDefault="00A954BB" w:rsidP="008D376E">
      <w:pPr>
        <w:jc w:val="both"/>
        <w:rPr>
          <w:rFonts w:asciiTheme="minorHAnsi" w:hAnsiTheme="minorHAnsi" w:cstheme="minorHAnsi"/>
          <w:sz w:val="22"/>
        </w:rPr>
      </w:pPr>
      <w:r w:rsidRPr="008D376E">
        <w:rPr>
          <w:rFonts w:asciiTheme="minorHAnsi" w:hAnsiTheme="minorHAnsi" w:cstheme="minorHAnsi"/>
          <w:sz w:val="22"/>
        </w:rPr>
        <w:t xml:space="preserve">Daar </w:t>
      </w:r>
      <w:r w:rsidR="00CB5A5A" w:rsidRPr="008D376E">
        <w:rPr>
          <w:rFonts w:asciiTheme="minorHAnsi" w:hAnsiTheme="minorHAnsi" w:cstheme="minorHAnsi"/>
          <w:sz w:val="22"/>
        </w:rPr>
        <w:t>kan na an</w:t>
      </w:r>
      <w:r w:rsidR="00164A4E" w:rsidRPr="008D376E">
        <w:rPr>
          <w:rFonts w:asciiTheme="minorHAnsi" w:hAnsiTheme="minorHAnsi" w:cstheme="minorHAnsi"/>
          <w:sz w:val="22"/>
        </w:rPr>
        <w:t xml:space="preserve">alyse </w:t>
      </w:r>
      <w:r w:rsidR="001C0733" w:rsidRPr="008D376E">
        <w:rPr>
          <w:rFonts w:asciiTheme="minorHAnsi" w:hAnsiTheme="minorHAnsi" w:cstheme="minorHAnsi"/>
          <w:sz w:val="22"/>
        </w:rPr>
        <w:t xml:space="preserve">van het dossier </w:t>
      </w:r>
      <w:r w:rsidR="00CB5A5A" w:rsidRPr="008D376E">
        <w:rPr>
          <w:rFonts w:asciiTheme="minorHAnsi" w:hAnsiTheme="minorHAnsi" w:cstheme="minorHAnsi"/>
          <w:sz w:val="22"/>
        </w:rPr>
        <w:t xml:space="preserve">een </w:t>
      </w:r>
      <w:r w:rsidR="00775CB7" w:rsidRPr="008D376E">
        <w:rPr>
          <w:rFonts w:asciiTheme="minorHAnsi" w:hAnsiTheme="minorHAnsi" w:cstheme="minorHAnsi"/>
          <w:sz w:val="22"/>
        </w:rPr>
        <w:t xml:space="preserve">OT </w:t>
      </w:r>
      <w:r w:rsidRPr="008D376E">
        <w:rPr>
          <w:rFonts w:asciiTheme="minorHAnsi" w:hAnsiTheme="minorHAnsi" w:cstheme="minorHAnsi"/>
          <w:sz w:val="22"/>
        </w:rPr>
        <w:t>worden ge</w:t>
      </w:r>
      <w:r w:rsidR="00775CB7" w:rsidRPr="008D376E">
        <w:rPr>
          <w:rFonts w:asciiTheme="minorHAnsi" w:hAnsiTheme="minorHAnsi" w:cstheme="minorHAnsi"/>
          <w:sz w:val="22"/>
        </w:rPr>
        <w:t>organiseerd</w:t>
      </w:r>
      <w:r w:rsidRPr="008D376E">
        <w:rPr>
          <w:rFonts w:asciiTheme="minorHAnsi" w:hAnsiTheme="minorHAnsi" w:cstheme="minorHAnsi"/>
          <w:sz w:val="22"/>
        </w:rPr>
        <w:t xml:space="preserve"> en </w:t>
      </w:r>
      <w:r w:rsidR="001C0733" w:rsidRPr="008D376E">
        <w:rPr>
          <w:rFonts w:asciiTheme="minorHAnsi" w:hAnsiTheme="minorHAnsi" w:cstheme="minorHAnsi"/>
          <w:sz w:val="22"/>
        </w:rPr>
        <w:t>kunnen</w:t>
      </w:r>
      <w:r w:rsidR="004A7FF2" w:rsidRPr="008D376E">
        <w:rPr>
          <w:rFonts w:asciiTheme="minorHAnsi" w:hAnsiTheme="minorHAnsi" w:cstheme="minorHAnsi"/>
          <w:sz w:val="22"/>
        </w:rPr>
        <w:t xml:space="preserve"> </w:t>
      </w:r>
      <w:r w:rsidR="008B45BB" w:rsidRPr="008D376E">
        <w:rPr>
          <w:rFonts w:asciiTheme="minorHAnsi" w:hAnsiTheme="minorHAnsi" w:cstheme="minorHAnsi"/>
          <w:sz w:val="22"/>
        </w:rPr>
        <w:t xml:space="preserve">op basis van het dossier </w:t>
      </w:r>
      <w:r w:rsidR="00CB5A5A" w:rsidRPr="008D376E">
        <w:rPr>
          <w:rFonts w:asciiTheme="minorHAnsi" w:hAnsiTheme="minorHAnsi" w:cstheme="minorHAnsi"/>
          <w:sz w:val="22"/>
        </w:rPr>
        <w:t xml:space="preserve">handelingsadviezen </w:t>
      </w:r>
      <w:r w:rsidR="001C0733" w:rsidRPr="008D376E">
        <w:rPr>
          <w:rFonts w:asciiTheme="minorHAnsi" w:hAnsiTheme="minorHAnsi" w:cstheme="minorHAnsi"/>
          <w:sz w:val="22"/>
        </w:rPr>
        <w:t xml:space="preserve">worden </w:t>
      </w:r>
      <w:r w:rsidR="00CB5A5A" w:rsidRPr="008D376E">
        <w:rPr>
          <w:rFonts w:asciiTheme="minorHAnsi" w:hAnsiTheme="minorHAnsi" w:cstheme="minorHAnsi"/>
          <w:sz w:val="22"/>
        </w:rPr>
        <w:t>geformuleerd</w:t>
      </w:r>
      <w:r w:rsidR="00775CB7" w:rsidRPr="008D376E">
        <w:rPr>
          <w:rFonts w:asciiTheme="minorHAnsi" w:hAnsiTheme="minorHAnsi" w:cstheme="minorHAnsi"/>
          <w:sz w:val="22"/>
        </w:rPr>
        <w:t xml:space="preserve"> of </w:t>
      </w:r>
      <w:r w:rsidRPr="008D376E">
        <w:rPr>
          <w:rFonts w:asciiTheme="minorHAnsi" w:hAnsiTheme="minorHAnsi" w:cstheme="minorHAnsi"/>
          <w:sz w:val="22"/>
        </w:rPr>
        <w:t xml:space="preserve">kan </w:t>
      </w:r>
      <w:r w:rsidR="007414E8" w:rsidRPr="008D376E">
        <w:rPr>
          <w:rFonts w:asciiTheme="minorHAnsi" w:hAnsiTheme="minorHAnsi" w:cstheme="minorHAnsi"/>
          <w:sz w:val="22"/>
        </w:rPr>
        <w:t xml:space="preserve">eventueel </w:t>
      </w:r>
      <w:r w:rsidRPr="008D376E">
        <w:rPr>
          <w:rFonts w:asciiTheme="minorHAnsi" w:hAnsiTheme="minorHAnsi" w:cstheme="minorHAnsi"/>
          <w:sz w:val="22"/>
        </w:rPr>
        <w:t xml:space="preserve">een uitgebreider individueel onderzoek aangevraagd worden. </w:t>
      </w:r>
    </w:p>
    <w:p w:rsidR="00CB5A5A" w:rsidRPr="008D376E" w:rsidRDefault="00EA0A27" w:rsidP="008D376E">
      <w:pPr>
        <w:jc w:val="both"/>
        <w:rPr>
          <w:rFonts w:asciiTheme="minorHAnsi" w:hAnsiTheme="minorHAnsi" w:cstheme="minorHAnsi"/>
          <w:sz w:val="22"/>
        </w:rPr>
      </w:pPr>
      <w:r w:rsidRPr="008D376E">
        <w:rPr>
          <w:rFonts w:asciiTheme="minorHAnsi" w:hAnsiTheme="minorHAnsi" w:cstheme="minorHAnsi"/>
          <w:sz w:val="22"/>
        </w:rPr>
        <w:t>O</w:t>
      </w:r>
      <w:r w:rsidR="00314A94" w:rsidRPr="008D376E">
        <w:rPr>
          <w:rFonts w:asciiTheme="minorHAnsi" w:hAnsiTheme="minorHAnsi" w:cstheme="minorHAnsi"/>
          <w:sz w:val="22"/>
        </w:rPr>
        <w:t xml:space="preserve">p sommige </w:t>
      </w:r>
      <w:r w:rsidR="00CB5A5A" w:rsidRPr="008D376E">
        <w:rPr>
          <w:rFonts w:asciiTheme="minorHAnsi" w:hAnsiTheme="minorHAnsi" w:cstheme="minorHAnsi"/>
          <w:sz w:val="22"/>
        </w:rPr>
        <w:t>scholen</w:t>
      </w:r>
      <w:r w:rsidR="006A359B" w:rsidRPr="008D376E">
        <w:rPr>
          <w:rFonts w:asciiTheme="minorHAnsi" w:hAnsiTheme="minorHAnsi" w:cstheme="minorHAnsi"/>
          <w:sz w:val="22"/>
        </w:rPr>
        <w:t xml:space="preserve"> wordt</w:t>
      </w:r>
      <w:r w:rsidR="00CB5A5A" w:rsidRPr="008D376E">
        <w:rPr>
          <w:rFonts w:asciiTheme="minorHAnsi" w:hAnsiTheme="minorHAnsi" w:cstheme="minorHAnsi"/>
          <w:sz w:val="22"/>
        </w:rPr>
        <w:t xml:space="preserve"> in </w:t>
      </w:r>
      <w:r w:rsidR="000C5967" w:rsidRPr="008D376E">
        <w:rPr>
          <w:rFonts w:asciiTheme="minorHAnsi" w:hAnsiTheme="minorHAnsi" w:cstheme="minorHAnsi"/>
          <w:sz w:val="22"/>
        </w:rPr>
        <w:t xml:space="preserve">klas </w:t>
      </w:r>
      <w:r w:rsidR="00CB5A5A" w:rsidRPr="008D376E">
        <w:rPr>
          <w:rFonts w:asciiTheme="minorHAnsi" w:hAnsiTheme="minorHAnsi" w:cstheme="minorHAnsi"/>
          <w:sz w:val="22"/>
        </w:rPr>
        <w:t xml:space="preserve">1 </w:t>
      </w:r>
      <w:r w:rsidR="00281BEC">
        <w:rPr>
          <w:rFonts w:asciiTheme="minorHAnsi" w:hAnsiTheme="minorHAnsi" w:cstheme="minorHAnsi"/>
          <w:sz w:val="22"/>
        </w:rPr>
        <w:t xml:space="preserve">standaard </w:t>
      </w:r>
      <w:r w:rsidR="00CB5A5A" w:rsidRPr="008D376E">
        <w:rPr>
          <w:rFonts w:asciiTheme="minorHAnsi" w:hAnsiTheme="minorHAnsi" w:cstheme="minorHAnsi"/>
          <w:sz w:val="22"/>
        </w:rPr>
        <w:t xml:space="preserve">de NIO afgenomen. Als dat het geval is, is het niet raadzaam om </w:t>
      </w:r>
      <w:r w:rsidR="004A7FF2" w:rsidRPr="008D376E">
        <w:rPr>
          <w:rFonts w:asciiTheme="minorHAnsi" w:hAnsiTheme="minorHAnsi" w:cstheme="minorHAnsi"/>
          <w:sz w:val="22"/>
        </w:rPr>
        <w:t xml:space="preserve">zonder meer </w:t>
      </w:r>
      <w:r w:rsidR="00CB5A5A" w:rsidRPr="008D376E">
        <w:rPr>
          <w:rFonts w:asciiTheme="minorHAnsi" w:hAnsiTheme="minorHAnsi" w:cstheme="minorHAnsi"/>
          <w:sz w:val="22"/>
        </w:rPr>
        <w:t xml:space="preserve">weer een NIO af te nemen, o.a. vanwege het lerend effect van kort op elkaar testen. </w:t>
      </w:r>
      <w:r w:rsidR="0036091B" w:rsidRPr="008D376E">
        <w:rPr>
          <w:rFonts w:asciiTheme="minorHAnsi" w:hAnsiTheme="minorHAnsi" w:cstheme="minorHAnsi"/>
          <w:sz w:val="22"/>
        </w:rPr>
        <w:t>Wanneer de test binnen een jaar opnieuw wordt afgenomen, is de uitsla</w:t>
      </w:r>
      <w:r w:rsidR="00F1068C" w:rsidRPr="008D376E">
        <w:rPr>
          <w:rFonts w:asciiTheme="minorHAnsi" w:hAnsiTheme="minorHAnsi" w:cstheme="minorHAnsi"/>
          <w:sz w:val="22"/>
        </w:rPr>
        <w:t>g</w:t>
      </w:r>
      <w:r w:rsidR="0036091B" w:rsidRPr="008D376E">
        <w:rPr>
          <w:rFonts w:asciiTheme="minorHAnsi" w:hAnsiTheme="minorHAnsi" w:cstheme="minorHAnsi"/>
          <w:sz w:val="22"/>
        </w:rPr>
        <w:t xml:space="preserve"> minder </w:t>
      </w:r>
      <w:r w:rsidR="0036091B" w:rsidRPr="008D376E">
        <w:rPr>
          <w:rFonts w:asciiTheme="minorHAnsi" w:hAnsiTheme="minorHAnsi" w:cstheme="minorHAnsi"/>
          <w:sz w:val="22"/>
        </w:rPr>
        <w:lastRenderedPageBreak/>
        <w:t xml:space="preserve">betrouwbaar. </w:t>
      </w:r>
      <w:r w:rsidRPr="008D376E">
        <w:rPr>
          <w:rFonts w:asciiTheme="minorHAnsi" w:hAnsiTheme="minorHAnsi" w:cstheme="minorHAnsi"/>
          <w:sz w:val="22"/>
        </w:rPr>
        <w:t>Een optie kan dan zijn om</w:t>
      </w:r>
      <w:r w:rsidR="00164A4E" w:rsidRPr="008D376E">
        <w:rPr>
          <w:rFonts w:asciiTheme="minorHAnsi" w:hAnsiTheme="minorHAnsi" w:cstheme="minorHAnsi"/>
          <w:sz w:val="22"/>
        </w:rPr>
        <w:t>,</w:t>
      </w:r>
      <w:r w:rsidRPr="008D376E">
        <w:rPr>
          <w:rFonts w:asciiTheme="minorHAnsi" w:hAnsiTheme="minorHAnsi" w:cstheme="minorHAnsi"/>
          <w:sz w:val="22"/>
        </w:rPr>
        <w:t xml:space="preserve"> i</w:t>
      </w:r>
      <w:r w:rsidR="00CB5A5A" w:rsidRPr="008D376E">
        <w:rPr>
          <w:rFonts w:asciiTheme="minorHAnsi" w:hAnsiTheme="minorHAnsi" w:cstheme="minorHAnsi"/>
          <w:sz w:val="22"/>
        </w:rPr>
        <w:t xml:space="preserve">n overleg met </w:t>
      </w:r>
      <w:r w:rsidR="00164A4E" w:rsidRPr="008D376E">
        <w:rPr>
          <w:rFonts w:asciiTheme="minorHAnsi" w:hAnsiTheme="minorHAnsi" w:cstheme="minorHAnsi"/>
          <w:sz w:val="22"/>
        </w:rPr>
        <w:t>de OOS</w:t>
      </w:r>
      <w:r w:rsidR="00F1068C" w:rsidRPr="008D376E">
        <w:rPr>
          <w:rFonts w:asciiTheme="minorHAnsi" w:hAnsiTheme="minorHAnsi" w:cstheme="minorHAnsi"/>
          <w:sz w:val="22"/>
        </w:rPr>
        <w:t xml:space="preserve"> (evt. samen met een psycholoog)</w:t>
      </w:r>
      <w:r w:rsidR="00164A4E" w:rsidRPr="008D376E">
        <w:rPr>
          <w:rFonts w:asciiTheme="minorHAnsi" w:hAnsiTheme="minorHAnsi" w:cstheme="minorHAnsi"/>
          <w:sz w:val="22"/>
        </w:rPr>
        <w:t>,</w:t>
      </w:r>
      <w:r w:rsidR="00CB5A5A" w:rsidRPr="008D376E">
        <w:rPr>
          <w:rFonts w:asciiTheme="minorHAnsi" w:hAnsiTheme="minorHAnsi" w:cstheme="minorHAnsi"/>
          <w:sz w:val="22"/>
        </w:rPr>
        <w:t xml:space="preserve"> de oude testresultaten </w:t>
      </w:r>
      <w:r w:rsidRPr="008D376E">
        <w:rPr>
          <w:rFonts w:asciiTheme="minorHAnsi" w:hAnsiTheme="minorHAnsi" w:cstheme="minorHAnsi"/>
          <w:sz w:val="22"/>
        </w:rPr>
        <w:t xml:space="preserve">te </w:t>
      </w:r>
      <w:r w:rsidR="00CB5A5A" w:rsidRPr="008D376E">
        <w:rPr>
          <w:rFonts w:asciiTheme="minorHAnsi" w:hAnsiTheme="minorHAnsi" w:cstheme="minorHAnsi"/>
          <w:sz w:val="22"/>
        </w:rPr>
        <w:t xml:space="preserve">interpreteren </w:t>
      </w:r>
      <w:r w:rsidRPr="008D376E">
        <w:rPr>
          <w:rFonts w:asciiTheme="minorHAnsi" w:hAnsiTheme="minorHAnsi" w:cstheme="minorHAnsi"/>
          <w:sz w:val="22"/>
        </w:rPr>
        <w:t>en</w:t>
      </w:r>
      <w:r w:rsidR="00CB5A5A" w:rsidRPr="008D376E">
        <w:rPr>
          <w:rFonts w:asciiTheme="minorHAnsi" w:hAnsiTheme="minorHAnsi" w:cstheme="minorHAnsi"/>
          <w:sz w:val="22"/>
        </w:rPr>
        <w:t xml:space="preserve"> zo</w:t>
      </w:r>
      <w:r w:rsidR="00DB6B2F" w:rsidRPr="008D376E">
        <w:rPr>
          <w:rFonts w:asciiTheme="minorHAnsi" w:hAnsiTheme="minorHAnsi" w:cstheme="minorHAnsi"/>
          <w:sz w:val="22"/>
        </w:rPr>
        <w:t xml:space="preserve"> </w:t>
      </w:r>
      <w:r w:rsidR="00CB5A5A" w:rsidRPr="008D376E">
        <w:rPr>
          <w:rFonts w:asciiTheme="minorHAnsi" w:hAnsiTheme="minorHAnsi" w:cstheme="minorHAnsi"/>
          <w:sz w:val="22"/>
        </w:rPr>
        <w:t>nodig aanvullend individueel on</w:t>
      </w:r>
      <w:r w:rsidRPr="008D376E">
        <w:rPr>
          <w:rFonts w:asciiTheme="minorHAnsi" w:hAnsiTheme="minorHAnsi" w:cstheme="minorHAnsi"/>
          <w:sz w:val="22"/>
        </w:rPr>
        <w:t>derzoek te doen</w:t>
      </w:r>
      <w:r w:rsidR="00CB5A5A" w:rsidRPr="008D376E">
        <w:rPr>
          <w:rFonts w:asciiTheme="minorHAnsi" w:hAnsiTheme="minorHAnsi" w:cstheme="minorHAnsi"/>
          <w:sz w:val="22"/>
        </w:rPr>
        <w:t xml:space="preserve">. </w:t>
      </w:r>
    </w:p>
    <w:p w:rsidR="00BD2456" w:rsidRPr="008D376E" w:rsidRDefault="00F1068C" w:rsidP="008D376E">
      <w:pPr>
        <w:jc w:val="both"/>
        <w:rPr>
          <w:rFonts w:asciiTheme="minorHAnsi" w:hAnsiTheme="minorHAnsi" w:cstheme="minorHAnsi"/>
          <w:sz w:val="22"/>
        </w:rPr>
      </w:pPr>
      <w:r w:rsidRPr="008D376E">
        <w:rPr>
          <w:rFonts w:asciiTheme="minorHAnsi" w:hAnsiTheme="minorHAnsi" w:cstheme="minorHAnsi"/>
          <w:sz w:val="22"/>
        </w:rPr>
        <w:t xml:space="preserve">NB. </w:t>
      </w:r>
      <w:r w:rsidR="007E5A29" w:rsidRPr="008D376E">
        <w:rPr>
          <w:rFonts w:asciiTheme="minorHAnsi" w:hAnsiTheme="minorHAnsi" w:cstheme="minorHAnsi"/>
          <w:sz w:val="22"/>
        </w:rPr>
        <w:t xml:space="preserve">Als een onderzoek ouder </w:t>
      </w:r>
      <w:r w:rsidR="00BD2456" w:rsidRPr="008D376E">
        <w:rPr>
          <w:rFonts w:asciiTheme="minorHAnsi" w:hAnsiTheme="minorHAnsi" w:cstheme="minorHAnsi"/>
          <w:sz w:val="22"/>
        </w:rPr>
        <w:t>is dan 2 jaar</w:t>
      </w:r>
      <w:r w:rsidR="004C73C5" w:rsidRPr="008D376E">
        <w:rPr>
          <w:rFonts w:asciiTheme="minorHAnsi" w:hAnsiTheme="minorHAnsi" w:cstheme="minorHAnsi"/>
          <w:sz w:val="22"/>
        </w:rPr>
        <w:t>,</w:t>
      </w:r>
      <w:r w:rsidR="00BD2456" w:rsidRPr="008D376E">
        <w:rPr>
          <w:rFonts w:asciiTheme="minorHAnsi" w:hAnsiTheme="minorHAnsi" w:cstheme="minorHAnsi"/>
          <w:sz w:val="22"/>
        </w:rPr>
        <w:t xml:space="preserve"> is de uitslag verouderd</w:t>
      </w:r>
      <w:r w:rsidR="00EA0A27" w:rsidRPr="008D376E">
        <w:rPr>
          <w:rFonts w:asciiTheme="minorHAnsi" w:hAnsiTheme="minorHAnsi" w:cstheme="minorHAnsi"/>
          <w:sz w:val="22"/>
        </w:rPr>
        <w:t xml:space="preserve"> en moet voorzichtig met de gegevens worden omgegaan</w:t>
      </w:r>
      <w:r w:rsidR="00BD2456" w:rsidRPr="008D376E">
        <w:rPr>
          <w:rFonts w:asciiTheme="minorHAnsi" w:hAnsiTheme="minorHAnsi" w:cstheme="minorHAnsi"/>
          <w:sz w:val="22"/>
        </w:rPr>
        <w:t>.</w:t>
      </w:r>
    </w:p>
    <w:p w:rsidR="00281BEC" w:rsidRDefault="00281BEC" w:rsidP="008D376E">
      <w:pPr>
        <w:jc w:val="both"/>
        <w:rPr>
          <w:rFonts w:asciiTheme="minorHAnsi" w:hAnsiTheme="minorHAnsi" w:cstheme="minorHAnsi"/>
          <w:sz w:val="22"/>
          <w:u w:val="single"/>
        </w:rPr>
      </w:pPr>
    </w:p>
    <w:p w:rsidR="007E5A29" w:rsidRPr="008D376E" w:rsidRDefault="00CB5A5A" w:rsidP="008D376E">
      <w:pPr>
        <w:jc w:val="both"/>
        <w:rPr>
          <w:rFonts w:asciiTheme="minorHAnsi" w:hAnsiTheme="minorHAnsi" w:cstheme="minorHAnsi"/>
          <w:sz w:val="22"/>
          <w:u w:val="single"/>
        </w:rPr>
      </w:pPr>
      <w:r w:rsidRPr="008D376E">
        <w:rPr>
          <w:rFonts w:asciiTheme="minorHAnsi" w:hAnsiTheme="minorHAnsi" w:cstheme="minorHAnsi"/>
          <w:sz w:val="22"/>
          <w:u w:val="single"/>
        </w:rPr>
        <w:t>Toestemming ouders</w:t>
      </w:r>
    </w:p>
    <w:p w:rsidR="00253546" w:rsidRPr="008D376E" w:rsidRDefault="00EA0A27" w:rsidP="008D376E">
      <w:pPr>
        <w:jc w:val="both"/>
        <w:rPr>
          <w:rFonts w:asciiTheme="minorHAnsi" w:hAnsiTheme="minorHAnsi" w:cstheme="minorHAnsi"/>
          <w:sz w:val="22"/>
        </w:rPr>
      </w:pPr>
      <w:r w:rsidRPr="008D376E">
        <w:rPr>
          <w:rFonts w:asciiTheme="minorHAnsi" w:hAnsiTheme="minorHAnsi" w:cstheme="minorHAnsi"/>
          <w:sz w:val="22"/>
        </w:rPr>
        <w:t>D</w:t>
      </w:r>
      <w:r w:rsidR="00CB5A5A" w:rsidRPr="008D376E">
        <w:rPr>
          <w:rFonts w:asciiTheme="minorHAnsi" w:hAnsiTheme="minorHAnsi" w:cstheme="minorHAnsi"/>
          <w:sz w:val="22"/>
        </w:rPr>
        <w:t>e NIO is een psychologisch onderzoek</w:t>
      </w:r>
      <w:r w:rsidR="004A7FF2" w:rsidRPr="008D376E">
        <w:rPr>
          <w:rFonts w:asciiTheme="minorHAnsi" w:hAnsiTheme="minorHAnsi" w:cstheme="minorHAnsi"/>
          <w:sz w:val="22"/>
        </w:rPr>
        <w:t>,</w:t>
      </w:r>
      <w:r w:rsidR="00CB5A5A" w:rsidRPr="008D376E">
        <w:rPr>
          <w:rFonts w:asciiTheme="minorHAnsi" w:hAnsiTheme="minorHAnsi" w:cstheme="minorHAnsi"/>
          <w:sz w:val="22"/>
        </w:rPr>
        <w:t xml:space="preserve"> waarvoor ouders</w:t>
      </w:r>
      <w:r w:rsidR="00ED3B44" w:rsidRPr="008D376E">
        <w:rPr>
          <w:rFonts w:asciiTheme="minorHAnsi" w:hAnsiTheme="minorHAnsi" w:cstheme="minorHAnsi"/>
          <w:sz w:val="22"/>
        </w:rPr>
        <w:t xml:space="preserve"> en de leerling</w:t>
      </w:r>
      <w:r w:rsidR="00CB5A5A" w:rsidRPr="008D376E">
        <w:rPr>
          <w:rFonts w:asciiTheme="minorHAnsi" w:hAnsiTheme="minorHAnsi" w:cstheme="minorHAnsi"/>
          <w:sz w:val="22"/>
        </w:rPr>
        <w:t xml:space="preserve"> </w:t>
      </w:r>
      <w:r w:rsidR="007E5A29" w:rsidRPr="008D376E">
        <w:rPr>
          <w:rFonts w:asciiTheme="minorHAnsi" w:hAnsiTheme="minorHAnsi" w:cstheme="minorHAnsi"/>
          <w:sz w:val="22"/>
        </w:rPr>
        <w:t>t</w:t>
      </w:r>
      <w:r w:rsidR="00CB5A5A" w:rsidRPr="008D376E">
        <w:rPr>
          <w:rFonts w:asciiTheme="minorHAnsi" w:hAnsiTheme="minorHAnsi" w:cstheme="minorHAnsi"/>
          <w:sz w:val="22"/>
        </w:rPr>
        <w:t xml:space="preserve">oestemming moeten geven. </w:t>
      </w:r>
      <w:r w:rsidR="00F1068C" w:rsidRPr="008D376E">
        <w:rPr>
          <w:rFonts w:asciiTheme="minorHAnsi" w:hAnsiTheme="minorHAnsi" w:cstheme="minorHAnsi"/>
          <w:sz w:val="22"/>
        </w:rPr>
        <w:t>Het is van belang dat (beide gezaghebbende) ouders en de leerling schriftelijk toestemming geven voor het onderzoek, omdat</w:t>
      </w:r>
      <w:r w:rsidR="007703C4" w:rsidRPr="008D376E">
        <w:rPr>
          <w:rFonts w:asciiTheme="minorHAnsi" w:hAnsiTheme="minorHAnsi" w:cstheme="minorHAnsi"/>
          <w:sz w:val="22"/>
        </w:rPr>
        <w:t xml:space="preserve"> het</w:t>
      </w:r>
      <w:r w:rsidR="00DF1CBC" w:rsidRPr="008D376E">
        <w:rPr>
          <w:rFonts w:asciiTheme="minorHAnsi" w:hAnsiTheme="minorHAnsi" w:cstheme="minorHAnsi"/>
          <w:sz w:val="22"/>
        </w:rPr>
        <w:t xml:space="preserve"> </w:t>
      </w:r>
      <w:r w:rsidR="007703C4" w:rsidRPr="008D376E">
        <w:rPr>
          <w:rFonts w:asciiTheme="minorHAnsi" w:hAnsiTheme="minorHAnsi" w:cstheme="minorHAnsi"/>
          <w:sz w:val="22"/>
        </w:rPr>
        <w:t>Samenwerkingsverband Nieuwe Waterweg Noord</w:t>
      </w:r>
      <w:r w:rsidR="00F1068C" w:rsidRPr="008D376E">
        <w:rPr>
          <w:rFonts w:asciiTheme="minorHAnsi" w:hAnsiTheme="minorHAnsi" w:cstheme="minorHAnsi"/>
          <w:sz w:val="22"/>
        </w:rPr>
        <w:t xml:space="preserve"> anders geen onderzoek mag uitvoeren</w:t>
      </w:r>
      <w:r w:rsidR="007414E8" w:rsidRPr="008D376E">
        <w:rPr>
          <w:rFonts w:asciiTheme="minorHAnsi" w:hAnsiTheme="minorHAnsi" w:cstheme="minorHAnsi"/>
          <w:sz w:val="22"/>
        </w:rPr>
        <w:t>.</w:t>
      </w:r>
      <w:r w:rsidR="00F1068C" w:rsidRPr="008D376E">
        <w:rPr>
          <w:rFonts w:asciiTheme="minorHAnsi" w:hAnsiTheme="minorHAnsi" w:cstheme="minorHAnsi"/>
          <w:sz w:val="22"/>
        </w:rPr>
        <w:t xml:space="preserve"> </w:t>
      </w:r>
      <w:r w:rsidR="007F39F2" w:rsidRPr="008D376E">
        <w:rPr>
          <w:rFonts w:asciiTheme="minorHAnsi" w:hAnsiTheme="minorHAnsi" w:cstheme="minorHAnsi"/>
          <w:sz w:val="22"/>
        </w:rPr>
        <w:t>H</w:t>
      </w:r>
      <w:r w:rsidR="00F1068C" w:rsidRPr="008D376E">
        <w:rPr>
          <w:rFonts w:asciiTheme="minorHAnsi" w:hAnsiTheme="minorHAnsi" w:cstheme="minorHAnsi"/>
          <w:sz w:val="22"/>
        </w:rPr>
        <w:t xml:space="preserve">et is dus belangrijk </w:t>
      </w:r>
      <w:r w:rsidR="00253546" w:rsidRPr="008D376E">
        <w:rPr>
          <w:rFonts w:asciiTheme="minorHAnsi" w:hAnsiTheme="minorHAnsi" w:cstheme="minorHAnsi"/>
          <w:sz w:val="22"/>
        </w:rPr>
        <w:t xml:space="preserve">dat </w:t>
      </w:r>
      <w:r w:rsidR="007F39F2" w:rsidRPr="008D376E">
        <w:rPr>
          <w:rFonts w:asciiTheme="minorHAnsi" w:hAnsiTheme="minorHAnsi" w:cstheme="minorHAnsi"/>
          <w:sz w:val="22"/>
        </w:rPr>
        <w:t xml:space="preserve">er vooraf met de leerling en ouders een </w:t>
      </w:r>
      <w:r w:rsidR="00253546" w:rsidRPr="008D376E">
        <w:rPr>
          <w:rFonts w:asciiTheme="minorHAnsi" w:hAnsiTheme="minorHAnsi" w:cstheme="minorHAnsi"/>
          <w:sz w:val="22"/>
        </w:rPr>
        <w:t xml:space="preserve">gesprek </w:t>
      </w:r>
      <w:r w:rsidR="007F39F2" w:rsidRPr="008D376E">
        <w:rPr>
          <w:rFonts w:asciiTheme="minorHAnsi" w:hAnsiTheme="minorHAnsi" w:cstheme="minorHAnsi"/>
          <w:sz w:val="22"/>
        </w:rPr>
        <w:t xml:space="preserve">gevoerd wordt </w:t>
      </w:r>
      <w:r w:rsidR="00F1068C" w:rsidRPr="008D376E">
        <w:rPr>
          <w:rFonts w:asciiTheme="minorHAnsi" w:hAnsiTheme="minorHAnsi" w:cstheme="minorHAnsi"/>
          <w:sz w:val="22"/>
        </w:rPr>
        <w:t xml:space="preserve">over hoe het onderzoek afgenomen wordt, het doel en </w:t>
      </w:r>
      <w:r w:rsidR="005C322B" w:rsidRPr="008D376E">
        <w:rPr>
          <w:rFonts w:asciiTheme="minorHAnsi" w:hAnsiTheme="minorHAnsi" w:cstheme="minorHAnsi"/>
          <w:sz w:val="22"/>
        </w:rPr>
        <w:t xml:space="preserve">de eventuele consequenties </w:t>
      </w:r>
      <w:r w:rsidR="00253546" w:rsidRPr="008D376E">
        <w:rPr>
          <w:rFonts w:asciiTheme="minorHAnsi" w:hAnsiTheme="minorHAnsi" w:cstheme="minorHAnsi"/>
          <w:sz w:val="22"/>
        </w:rPr>
        <w:t>van dit onderzoek</w:t>
      </w:r>
      <w:r w:rsidR="00775CB7" w:rsidRPr="008D376E">
        <w:rPr>
          <w:rFonts w:asciiTheme="minorHAnsi" w:hAnsiTheme="minorHAnsi" w:cstheme="minorHAnsi"/>
          <w:sz w:val="22"/>
        </w:rPr>
        <w:t xml:space="preserve">. </w:t>
      </w:r>
      <w:r w:rsidR="00073C35" w:rsidRPr="008D376E">
        <w:rPr>
          <w:rFonts w:asciiTheme="minorHAnsi" w:hAnsiTheme="minorHAnsi" w:cstheme="minorHAnsi"/>
          <w:sz w:val="22"/>
        </w:rPr>
        <w:t xml:space="preserve">Hiernaast leidt een goede uitleg voorafgaand aan het onderzoek doorgaans ook voor een beter begrip van de resultaten en de eventuele hieruit voortkomende vervolgstappen. </w:t>
      </w:r>
    </w:p>
    <w:p w:rsidR="00BD2456" w:rsidRPr="008D376E" w:rsidRDefault="00BD2456" w:rsidP="008D376E">
      <w:pPr>
        <w:jc w:val="both"/>
        <w:rPr>
          <w:rFonts w:asciiTheme="minorHAnsi" w:hAnsiTheme="minorHAnsi" w:cstheme="minorHAnsi"/>
          <w:sz w:val="22"/>
          <w:highlight w:val="green"/>
        </w:rPr>
      </w:pPr>
    </w:p>
    <w:p w:rsidR="00253546" w:rsidRPr="008D376E" w:rsidRDefault="00253546" w:rsidP="008D376E">
      <w:pPr>
        <w:jc w:val="both"/>
        <w:rPr>
          <w:rFonts w:asciiTheme="minorHAnsi" w:hAnsiTheme="minorHAnsi" w:cstheme="minorHAnsi"/>
          <w:sz w:val="22"/>
          <w:u w:val="single"/>
        </w:rPr>
      </w:pPr>
      <w:r w:rsidRPr="008D376E">
        <w:rPr>
          <w:rFonts w:asciiTheme="minorHAnsi" w:hAnsiTheme="minorHAnsi" w:cstheme="minorHAnsi"/>
          <w:sz w:val="22"/>
          <w:u w:val="single"/>
        </w:rPr>
        <w:t>Nagesprekken:</w:t>
      </w:r>
    </w:p>
    <w:p w:rsidR="00A954BB" w:rsidRPr="008D376E" w:rsidRDefault="00253546" w:rsidP="008D376E">
      <w:pPr>
        <w:jc w:val="both"/>
        <w:rPr>
          <w:rFonts w:asciiTheme="minorHAnsi" w:hAnsiTheme="minorHAnsi" w:cstheme="minorHAnsi"/>
          <w:sz w:val="22"/>
        </w:rPr>
      </w:pPr>
      <w:r w:rsidRPr="008D376E">
        <w:rPr>
          <w:rFonts w:asciiTheme="minorHAnsi" w:hAnsiTheme="minorHAnsi" w:cstheme="minorHAnsi"/>
          <w:sz w:val="22"/>
        </w:rPr>
        <w:t xml:space="preserve">Na het afnemen van de </w:t>
      </w:r>
      <w:r w:rsidR="00073C35" w:rsidRPr="008D376E">
        <w:rPr>
          <w:rFonts w:asciiTheme="minorHAnsi" w:hAnsiTheme="minorHAnsi" w:cstheme="minorHAnsi"/>
          <w:sz w:val="22"/>
        </w:rPr>
        <w:t>TTT</w:t>
      </w:r>
      <w:r w:rsidRPr="008D376E">
        <w:rPr>
          <w:rFonts w:asciiTheme="minorHAnsi" w:hAnsiTheme="minorHAnsi" w:cstheme="minorHAnsi"/>
          <w:sz w:val="22"/>
        </w:rPr>
        <w:t xml:space="preserve"> worden de re</w:t>
      </w:r>
      <w:r w:rsidR="00ED3B44" w:rsidRPr="008D376E">
        <w:rPr>
          <w:rFonts w:asciiTheme="minorHAnsi" w:hAnsiTheme="minorHAnsi" w:cstheme="minorHAnsi"/>
          <w:sz w:val="22"/>
        </w:rPr>
        <w:t xml:space="preserve">sultaten van </w:t>
      </w:r>
      <w:r w:rsidR="00E12A81" w:rsidRPr="008D376E">
        <w:rPr>
          <w:rFonts w:asciiTheme="minorHAnsi" w:hAnsiTheme="minorHAnsi" w:cstheme="minorHAnsi"/>
          <w:sz w:val="22"/>
        </w:rPr>
        <w:t>het onderzoek</w:t>
      </w:r>
      <w:r w:rsidR="00ED3B44" w:rsidRPr="008D376E">
        <w:rPr>
          <w:rFonts w:asciiTheme="minorHAnsi" w:hAnsiTheme="minorHAnsi" w:cstheme="minorHAnsi"/>
          <w:sz w:val="22"/>
        </w:rPr>
        <w:t xml:space="preserve"> naar de leerling en zijn/haar </w:t>
      </w:r>
      <w:r w:rsidR="00281BEC">
        <w:rPr>
          <w:rFonts w:asciiTheme="minorHAnsi" w:hAnsiTheme="minorHAnsi" w:cstheme="minorHAnsi"/>
          <w:sz w:val="22"/>
        </w:rPr>
        <w:t xml:space="preserve">ouders of </w:t>
      </w:r>
      <w:r w:rsidR="00E12A81" w:rsidRPr="008D376E">
        <w:rPr>
          <w:rFonts w:asciiTheme="minorHAnsi" w:hAnsiTheme="minorHAnsi" w:cstheme="minorHAnsi"/>
          <w:sz w:val="22"/>
        </w:rPr>
        <w:t xml:space="preserve">verzorgers </w:t>
      </w:r>
      <w:r w:rsidR="00ED3B44" w:rsidRPr="008D376E">
        <w:rPr>
          <w:rFonts w:asciiTheme="minorHAnsi" w:hAnsiTheme="minorHAnsi" w:cstheme="minorHAnsi"/>
          <w:sz w:val="22"/>
        </w:rPr>
        <w:t xml:space="preserve">opgestuurd. Zij kunnen bij vragen over de resultaten contact opnemen met het </w:t>
      </w:r>
      <w:r w:rsidR="007703C4" w:rsidRPr="008D376E">
        <w:rPr>
          <w:rFonts w:asciiTheme="minorHAnsi" w:hAnsiTheme="minorHAnsi" w:cstheme="minorHAnsi"/>
          <w:sz w:val="22"/>
        </w:rPr>
        <w:t>Samenwerkingsverband Nieuwe Waterweg Noord</w:t>
      </w:r>
      <w:r w:rsidR="00ED3B44" w:rsidRPr="008D376E">
        <w:rPr>
          <w:rFonts w:asciiTheme="minorHAnsi" w:hAnsiTheme="minorHAnsi" w:cstheme="minorHAnsi"/>
          <w:sz w:val="22"/>
        </w:rPr>
        <w:t xml:space="preserve">. </w:t>
      </w:r>
    </w:p>
    <w:p w:rsidR="00A954BB" w:rsidRPr="008D376E" w:rsidRDefault="00ED3B44" w:rsidP="008D376E">
      <w:pPr>
        <w:jc w:val="both"/>
        <w:rPr>
          <w:rFonts w:asciiTheme="minorHAnsi" w:hAnsiTheme="minorHAnsi" w:cstheme="minorHAnsi"/>
          <w:sz w:val="22"/>
        </w:rPr>
      </w:pPr>
      <w:r w:rsidRPr="008D376E">
        <w:rPr>
          <w:rFonts w:asciiTheme="minorHAnsi" w:hAnsiTheme="minorHAnsi" w:cstheme="minorHAnsi"/>
          <w:sz w:val="22"/>
        </w:rPr>
        <w:t>Ouders</w:t>
      </w:r>
      <w:r w:rsidR="00711B67" w:rsidRPr="008D376E">
        <w:rPr>
          <w:rFonts w:asciiTheme="minorHAnsi" w:hAnsiTheme="minorHAnsi" w:cstheme="minorHAnsi"/>
          <w:sz w:val="22"/>
        </w:rPr>
        <w:t>/verzorgers</w:t>
      </w:r>
      <w:r w:rsidRPr="008D376E">
        <w:rPr>
          <w:rFonts w:asciiTheme="minorHAnsi" w:hAnsiTheme="minorHAnsi" w:cstheme="minorHAnsi"/>
          <w:sz w:val="22"/>
        </w:rPr>
        <w:t xml:space="preserve"> en </w:t>
      </w:r>
      <w:r w:rsidR="00A049A2" w:rsidRPr="008D376E">
        <w:rPr>
          <w:rFonts w:asciiTheme="minorHAnsi" w:hAnsiTheme="minorHAnsi" w:cstheme="minorHAnsi"/>
          <w:sz w:val="22"/>
        </w:rPr>
        <w:t>de leerling krijgen 5</w:t>
      </w:r>
      <w:r w:rsidRPr="008D376E">
        <w:rPr>
          <w:rFonts w:asciiTheme="minorHAnsi" w:hAnsiTheme="minorHAnsi" w:cstheme="minorHAnsi"/>
          <w:sz w:val="22"/>
        </w:rPr>
        <w:t xml:space="preserve"> dagen de tijd om bezwaar te maken tegen het delen van de resultaten met school. </w:t>
      </w:r>
      <w:r w:rsidR="00A954BB" w:rsidRPr="008D376E">
        <w:rPr>
          <w:rFonts w:asciiTheme="minorHAnsi" w:hAnsiTheme="minorHAnsi" w:cstheme="minorHAnsi"/>
          <w:sz w:val="22"/>
        </w:rPr>
        <w:t>D</w:t>
      </w:r>
      <w:r w:rsidRPr="008D376E">
        <w:rPr>
          <w:rFonts w:asciiTheme="minorHAnsi" w:hAnsiTheme="minorHAnsi" w:cstheme="minorHAnsi"/>
          <w:sz w:val="22"/>
        </w:rPr>
        <w:t xml:space="preserve">e resultaten van het onderzoek </w:t>
      </w:r>
      <w:r w:rsidR="00A954BB" w:rsidRPr="008D376E">
        <w:rPr>
          <w:rFonts w:asciiTheme="minorHAnsi" w:hAnsiTheme="minorHAnsi" w:cstheme="minorHAnsi"/>
          <w:sz w:val="22"/>
        </w:rPr>
        <w:t>worden alleen n</w:t>
      </w:r>
      <w:r w:rsidRPr="008D376E">
        <w:rPr>
          <w:rFonts w:asciiTheme="minorHAnsi" w:hAnsiTheme="minorHAnsi" w:cstheme="minorHAnsi"/>
          <w:sz w:val="22"/>
        </w:rPr>
        <w:t xml:space="preserve">aar school gestuurd </w:t>
      </w:r>
      <w:r w:rsidR="00281BEC">
        <w:rPr>
          <w:rFonts w:asciiTheme="minorHAnsi" w:hAnsiTheme="minorHAnsi" w:cstheme="minorHAnsi"/>
          <w:sz w:val="22"/>
        </w:rPr>
        <w:t>als ouders en</w:t>
      </w:r>
      <w:r w:rsidR="00A954BB" w:rsidRPr="008D376E">
        <w:rPr>
          <w:rFonts w:asciiTheme="minorHAnsi" w:hAnsiTheme="minorHAnsi" w:cstheme="minorHAnsi"/>
          <w:sz w:val="22"/>
        </w:rPr>
        <w:t xml:space="preserve"> leerling hiertegen geen bezwaar maken</w:t>
      </w:r>
      <w:r w:rsidRPr="008D376E">
        <w:rPr>
          <w:rFonts w:asciiTheme="minorHAnsi" w:hAnsiTheme="minorHAnsi" w:cstheme="minorHAnsi"/>
          <w:sz w:val="22"/>
        </w:rPr>
        <w:t xml:space="preserve">. </w:t>
      </w:r>
    </w:p>
    <w:p w:rsidR="00384426" w:rsidRPr="008D376E" w:rsidRDefault="00384426" w:rsidP="008D376E">
      <w:pPr>
        <w:jc w:val="both"/>
        <w:rPr>
          <w:rFonts w:asciiTheme="minorHAnsi" w:hAnsiTheme="minorHAnsi" w:cstheme="minorHAnsi"/>
          <w:sz w:val="22"/>
        </w:rPr>
      </w:pPr>
      <w:r w:rsidRPr="008D376E">
        <w:rPr>
          <w:rFonts w:asciiTheme="minorHAnsi" w:hAnsiTheme="minorHAnsi" w:cstheme="minorHAnsi"/>
          <w:sz w:val="22"/>
        </w:rPr>
        <w:t xml:space="preserve">Hierbij moet opgemerkt worden dat er vanuit </w:t>
      </w:r>
      <w:r w:rsidR="00DF1CBC" w:rsidRPr="008D376E">
        <w:rPr>
          <w:rFonts w:asciiTheme="minorHAnsi" w:hAnsiTheme="minorHAnsi" w:cstheme="minorHAnsi"/>
          <w:sz w:val="22"/>
        </w:rPr>
        <w:t xml:space="preserve">het </w:t>
      </w:r>
      <w:r w:rsidR="007703C4" w:rsidRPr="008D376E">
        <w:rPr>
          <w:rFonts w:asciiTheme="minorHAnsi" w:hAnsiTheme="minorHAnsi" w:cstheme="minorHAnsi"/>
          <w:sz w:val="22"/>
        </w:rPr>
        <w:t xml:space="preserve">Samenwerkingsverband Nieuwe Waterweg Noord. </w:t>
      </w:r>
      <w:r w:rsidR="00A954BB" w:rsidRPr="008D376E">
        <w:rPr>
          <w:rFonts w:asciiTheme="minorHAnsi" w:hAnsiTheme="minorHAnsi" w:cstheme="minorHAnsi"/>
          <w:sz w:val="22"/>
        </w:rPr>
        <w:t xml:space="preserve">alleen de </w:t>
      </w:r>
      <w:r w:rsidRPr="008D376E">
        <w:rPr>
          <w:rFonts w:asciiTheme="minorHAnsi" w:hAnsiTheme="minorHAnsi" w:cstheme="minorHAnsi"/>
          <w:sz w:val="22"/>
        </w:rPr>
        <w:t xml:space="preserve">onderzoeksresultaten worden verstrekt. Dit is geen onderwijsadvies. In combinatie met </w:t>
      </w:r>
      <w:r w:rsidR="00281BEC">
        <w:rPr>
          <w:rFonts w:asciiTheme="minorHAnsi" w:hAnsiTheme="minorHAnsi" w:cstheme="minorHAnsi"/>
          <w:sz w:val="22"/>
        </w:rPr>
        <w:t xml:space="preserve">de schoolgegevens en eventuele andere toets gegevens, zoals de CITO, </w:t>
      </w:r>
      <w:r w:rsidRPr="008D376E">
        <w:rPr>
          <w:rFonts w:asciiTheme="minorHAnsi" w:hAnsiTheme="minorHAnsi" w:cstheme="minorHAnsi"/>
          <w:sz w:val="22"/>
        </w:rPr>
        <w:t>kan school een advies formuleren.</w:t>
      </w:r>
      <w:r w:rsidR="00DF1CBC" w:rsidRPr="008D376E">
        <w:rPr>
          <w:rFonts w:asciiTheme="minorHAnsi" w:hAnsiTheme="minorHAnsi" w:cstheme="minorHAnsi"/>
          <w:sz w:val="22"/>
        </w:rPr>
        <w:t xml:space="preserve"> </w:t>
      </w:r>
      <w:r w:rsidR="00281BEC">
        <w:rPr>
          <w:rFonts w:asciiTheme="minorHAnsi" w:hAnsiTheme="minorHAnsi" w:cstheme="minorHAnsi"/>
          <w:sz w:val="22"/>
        </w:rPr>
        <w:t>De gedragsdeskundige en</w:t>
      </w:r>
      <w:r w:rsidR="00775CB7" w:rsidRPr="008D376E">
        <w:rPr>
          <w:rFonts w:asciiTheme="minorHAnsi" w:hAnsiTheme="minorHAnsi" w:cstheme="minorHAnsi"/>
          <w:sz w:val="22"/>
        </w:rPr>
        <w:t xml:space="preserve"> de </w:t>
      </w:r>
      <w:r w:rsidR="00DF1CBC" w:rsidRPr="008D376E">
        <w:rPr>
          <w:rFonts w:asciiTheme="minorHAnsi" w:hAnsiTheme="minorHAnsi" w:cstheme="minorHAnsi"/>
          <w:sz w:val="22"/>
        </w:rPr>
        <w:t>OOS</w:t>
      </w:r>
      <w:r w:rsidR="00775CB7" w:rsidRPr="008D376E">
        <w:rPr>
          <w:rFonts w:asciiTheme="minorHAnsi" w:hAnsiTheme="minorHAnsi" w:cstheme="minorHAnsi"/>
          <w:sz w:val="22"/>
        </w:rPr>
        <w:t xml:space="preserve"> kunnen hierbij adviseren.</w:t>
      </w:r>
    </w:p>
    <w:p w:rsidR="00CB5A5A" w:rsidRPr="008D376E" w:rsidRDefault="00CB5A5A" w:rsidP="008D376E">
      <w:pPr>
        <w:jc w:val="both"/>
        <w:rPr>
          <w:rFonts w:asciiTheme="minorHAnsi" w:hAnsiTheme="minorHAnsi" w:cstheme="minorHAnsi"/>
          <w:sz w:val="22"/>
          <w:u w:val="single"/>
        </w:rPr>
      </w:pPr>
    </w:p>
    <w:p w:rsidR="000B17BA" w:rsidRPr="008D376E" w:rsidRDefault="00BD2456" w:rsidP="008D376E">
      <w:pPr>
        <w:jc w:val="both"/>
        <w:rPr>
          <w:rFonts w:asciiTheme="minorHAnsi" w:hAnsiTheme="minorHAnsi" w:cstheme="minorHAnsi"/>
          <w:sz w:val="22"/>
          <w:u w:val="single"/>
        </w:rPr>
      </w:pPr>
      <w:r w:rsidRPr="008D376E">
        <w:rPr>
          <w:rFonts w:asciiTheme="minorHAnsi" w:hAnsiTheme="minorHAnsi" w:cstheme="minorHAnsi"/>
          <w:sz w:val="22"/>
          <w:u w:val="single"/>
        </w:rPr>
        <w:t>Bewaren en overdragen van  gegevens:</w:t>
      </w:r>
    </w:p>
    <w:p w:rsidR="00BD2456" w:rsidRPr="008D376E" w:rsidRDefault="00BD2456" w:rsidP="008D376E">
      <w:pPr>
        <w:jc w:val="both"/>
        <w:rPr>
          <w:rFonts w:asciiTheme="minorHAnsi" w:hAnsiTheme="minorHAnsi" w:cstheme="minorHAnsi"/>
          <w:sz w:val="22"/>
        </w:rPr>
      </w:pPr>
      <w:r w:rsidRPr="008D376E">
        <w:rPr>
          <w:rFonts w:asciiTheme="minorHAnsi" w:hAnsiTheme="minorHAnsi" w:cstheme="minorHAnsi"/>
          <w:sz w:val="22"/>
        </w:rPr>
        <w:t>De geldigheid van een psycho</w:t>
      </w:r>
      <w:r w:rsidR="006A359B" w:rsidRPr="008D376E">
        <w:rPr>
          <w:rFonts w:asciiTheme="minorHAnsi" w:hAnsiTheme="minorHAnsi" w:cstheme="minorHAnsi"/>
          <w:sz w:val="22"/>
        </w:rPr>
        <w:t xml:space="preserve">logisch onderzoek is 2 jaar. De </w:t>
      </w:r>
      <w:r w:rsidR="000A7D8D" w:rsidRPr="008D376E">
        <w:rPr>
          <w:rFonts w:asciiTheme="minorHAnsi" w:hAnsiTheme="minorHAnsi" w:cstheme="minorHAnsi"/>
          <w:sz w:val="22"/>
        </w:rPr>
        <w:t>papieren onderzoeksgegevens (ruwe data)</w:t>
      </w:r>
      <w:r w:rsidR="006A359B" w:rsidRPr="008D376E">
        <w:rPr>
          <w:rFonts w:asciiTheme="minorHAnsi" w:hAnsiTheme="minorHAnsi" w:cstheme="minorHAnsi"/>
          <w:sz w:val="22"/>
        </w:rPr>
        <w:t xml:space="preserve"> worden </w:t>
      </w:r>
      <w:r w:rsidR="000A7D8D" w:rsidRPr="008D376E">
        <w:rPr>
          <w:rFonts w:asciiTheme="minorHAnsi" w:hAnsiTheme="minorHAnsi" w:cstheme="minorHAnsi"/>
          <w:sz w:val="22"/>
        </w:rPr>
        <w:t xml:space="preserve">3 jaar bewaard, waarnaast het onderzoeksverslag binnen het datasysteem van </w:t>
      </w:r>
      <w:r w:rsidR="007703C4" w:rsidRPr="008D376E">
        <w:rPr>
          <w:rFonts w:asciiTheme="minorHAnsi" w:hAnsiTheme="minorHAnsi" w:cstheme="minorHAnsi"/>
          <w:sz w:val="22"/>
        </w:rPr>
        <w:t xml:space="preserve">het Samenwerkingsverband Nieuwe Waterweg Noord </w:t>
      </w:r>
      <w:r w:rsidR="000A7D8D" w:rsidRPr="008D376E">
        <w:rPr>
          <w:rFonts w:asciiTheme="minorHAnsi" w:hAnsiTheme="minorHAnsi" w:cstheme="minorHAnsi"/>
          <w:sz w:val="22"/>
        </w:rPr>
        <w:t>wordt</w:t>
      </w:r>
      <w:r w:rsidR="003102CE" w:rsidRPr="008D376E">
        <w:rPr>
          <w:rFonts w:asciiTheme="minorHAnsi" w:hAnsiTheme="minorHAnsi" w:cstheme="minorHAnsi"/>
          <w:sz w:val="22"/>
        </w:rPr>
        <w:t xml:space="preserve"> opgeslagen. Het verslag wordt conform</w:t>
      </w:r>
      <w:r w:rsidR="000A7D8D" w:rsidRPr="008D376E">
        <w:rPr>
          <w:rFonts w:asciiTheme="minorHAnsi" w:hAnsiTheme="minorHAnsi" w:cstheme="minorHAnsi"/>
          <w:sz w:val="22"/>
        </w:rPr>
        <w:t xml:space="preserve"> de richtlijnen </w:t>
      </w:r>
      <w:r w:rsidR="003102CE" w:rsidRPr="008D376E">
        <w:rPr>
          <w:rFonts w:asciiTheme="minorHAnsi" w:hAnsiTheme="minorHAnsi" w:cstheme="minorHAnsi"/>
          <w:sz w:val="22"/>
        </w:rPr>
        <w:t xml:space="preserve">vanuit NVO/ NIP en de AVG bewaard en kan indien nodig opgevraagd worden. </w:t>
      </w:r>
      <w:r w:rsidR="006A359B" w:rsidRPr="008D376E">
        <w:rPr>
          <w:rFonts w:asciiTheme="minorHAnsi" w:hAnsiTheme="minorHAnsi" w:cstheme="minorHAnsi"/>
          <w:sz w:val="22"/>
        </w:rPr>
        <w:t>D</w:t>
      </w:r>
      <w:r w:rsidRPr="008D376E">
        <w:rPr>
          <w:rFonts w:asciiTheme="minorHAnsi" w:hAnsiTheme="minorHAnsi" w:cstheme="minorHAnsi"/>
          <w:sz w:val="22"/>
        </w:rPr>
        <w:t>e</w:t>
      </w:r>
      <w:r w:rsidR="00F92647" w:rsidRPr="008D376E">
        <w:rPr>
          <w:rFonts w:asciiTheme="minorHAnsi" w:hAnsiTheme="minorHAnsi" w:cstheme="minorHAnsi"/>
          <w:sz w:val="22"/>
        </w:rPr>
        <w:t>ze</w:t>
      </w:r>
      <w:r w:rsidRPr="008D376E">
        <w:rPr>
          <w:rFonts w:asciiTheme="minorHAnsi" w:hAnsiTheme="minorHAnsi" w:cstheme="minorHAnsi"/>
          <w:sz w:val="22"/>
        </w:rPr>
        <w:t xml:space="preserve"> gegevens </w:t>
      </w:r>
      <w:r w:rsidR="00F92647" w:rsidRPr="008D376E">
        <w:rPr>
          <w:rFonts w:asciiTheme="minorHAnsi" w:hAnsiTheme="minorHAnsi" w:cstheme="minorHAnsi"/>
          <w:sz w:val="22"/>
        </w:rPr>
        <w:t xml:space="preserve">zijn alleen </w:t>
      </w:r>
      <w:r w:rsidRPr="008D376E">
        <w:rPr>
          <w:rFonts w:asciiTheme="minorHAnsi" w:hAnsiTheme="minorHAnsi" w:cstheme="minorHAnsi"/>
          <w:sz w:val="22"/>
        </w:rPr>
        <w:t>in t</w:t>
      </w:r>
      <w:r w:rsidR="00F92647" w:rsidRPr="008D376E">
        <w:rPr>
          <w:rFonts w:asciiTheme="minorHAnsi" w:hAnsiTheme="minorHAnsi" w:cstheme="minorHAnsi"/>
          <w:sz w:val="22"/>
        </w:rPr>
        <w:t xml:space="preserve">e zien of op te vragen, </w:t>
      </w:r>
      <w:r w:rsidR="00281BEC">
        <w:rPr>
          <w:rFonts w:asciiTheme="minorHAnsi" w:hAnsiTheme="minorHAnsi" w:cstheme="minorHAnsi"/>
          <w:sz w:val="22"/>
        </w:rPr>
        <w:t xml:space="preserve">met toestemming van ouders en leerling. </w:t>
      </w:r>
      <w:r w:rsidRPr="008D376E">
        <w:rPr>
          <w:rFonts w:asciiTheme="minorHAnsi" w:hAnsiTheme="minorHAnsi" w:cstheme="minorHAnsi"/>
          <w:sz w:val="22"/>
        </w:rPr>
        <w:t xml:space="preserve">Scholen mogen de uitslag van het onderzoek niet zonder meer doorsturen naar een nieuwe school. Ouders en leerling moeten hier eerst toestemming voor geven. </w:t>
      </w:r>
    </w:p>
    <w:p w:rsidR="00BD2456" w:rsidRPr="008D376E" w:rsidRDefault="00BD2456" w:rsidP="008D376E">
      <w:pPr>
        <w:jc w:val="both"/>
        <w:rPr>
          <w:rFonts w:asciiTheme="minorHAnsi" w:hAnsiTheme="minorHAnsi" w:cstheme="minorHAnsi"/>
          <w:sz w:val="22"/>
        </w:rPr>
      </w:pPr>
    </w:p>
    <w:p w:rsidR="000B17BA" w:rsidRPr="008D376E" w:rsidRDefault="00F92647" w:rsidP="008D376E">
      <w:pPr>
        <w:jc w:val="both"/>
        <w:rPr>
          <w:rFonts w:asciiTheme="minorHAnsi" w:hAnsiTheme="minorHAnsi" w:cstheme="minorHAnsi"/>
          <w:sz w:val="22"/>
          <w:u w:val="single"/>
        </w:rPr>
      </w:pPr>
      <w:r w:rsidRPr="008D376E">
        <w:rPr>
          <w:rFonts w:asciiTheme="minorHAnsi" w:hAnsiTheme="minorHAnsi" w:cstheme="minorHAnsi"/>
          <w:sz w:val="22"/>
          <w:u w:val="single"/>
        </w:rPr>
        <w:t>Na de Tussentijdse toetsing</w:t>
      </w:r>
      <w:r w:rsidR="00BD2456" w:rsidRPr="008D376E">
        <w:rPr>
          <w:rFonts w:asciiTheme="minorHAnsi" w:hAnsiTheme="minorHAnsi" w:cstheme="minorHAnsi"/>
          <w:sz w:val="22"/>
          <w:u w:val="single"/>
        </w:rPr>
        <w:t xml:space="preserve">: </w:t>
      </w:r>
    </w:p>
    <w:p w:rsidR="00A954BB" w:rsidRPr="008D376E" w:rsidRDefault="00384426" w:rsidP="008D376E">
      <w:pPr>
        <w:jc w:val="both"/>
        <w:rPr>
          <w:rFonts w:asciiTheme="minorHAnsi" w:hAnsiTheme="minorHAnsi" w:cstheme="minorHAnsi"/>
          <w:sz w:val="22"/>
        </w:rPr>
      </w:pPr>
      <w:r w:rsidRPr="008D376E">
        <w:rPr>
          <w:rFonts w:asciiTheme="minorHAnsi" w:hAnsiTheme="minorHAnsi" w:cstheme="minorHAnsi"/>
          <w:sz w:val="22"/>
        </w:rPr>
        <w:t>Naar aanleiding van de resultaten van het onderzoek en de schoolresultaten, kan in samenspraak tussen de leerling, ouders</w:t>
      </w:r>
      <w:r w:rsidR="00CE6B81" w:rsidRPr="008D376E">
        <w:rPr>
          <w:rFonts w:asciiTheme="minorHAnsi" w:hAnsiTheme="minorHAnsi" w:cstheme="minorHAnsi"/>
          <w:sz w:val="22"/>
        </w:rPr>
        <w:t>/verzorgers</w:t>
      </w:r>
      <w:r w:rsidRPr="008D376E">
        <w:rPr>
          <w:rFonts w:asciiTheme="minorHAnsi" w:hAnsiTheme="minorHAnsi" w:cstheme="minorHAnsi"/>
          <w:sz w:val="22"/>
        </w:rPr>
        <w:t xml:space="preserve"> en school besloten worden dat de leerling </w:t>
      </w:r>
      <w:r w:rsidR="00775CB7" w:rsidRPr="008D376E">
        <w:rPr>
          <w:rFonts w:asciiTheme="minorHAnsi" w:hAnsiTheme="minorHAnsi" w:cstheme="minorHAnsi"/>
          <w:sz w:val="22"/>
        </w:rPr>
        <w:t xml:space="preserve">op of </w:t>
      </w:r>
      <w:r w:rsidRPr="008D376E">
        <w:rPr>
          <w:rFonts w:asciiTheme="minorHAnsi" w:hAnsiTheme="minorHAnsi" w:cstheme="minorHAnsi"/>
          <w:sz w:val="22"/>
        </w:rPr>
        <w:t>af zal stromen. Wanneer de leerling hiervoor naar een andere school moet,</w:t>
      </w:r>
      <w:r w:rsidR="00FF3064" w:rsidRPr="008D376E">
        <w:rPr>
          <w:rFonts w:asciiTheme="minorHAnsi" w:hAnsiTheme="minorHAnsi" w:cstheme="minorHAnsi"/>
          <w:sz w:val="22"/>
        </w:rPr>
        <w:t xml:space="preserve"> </w:t>
      </w:r>
      <w:r w:rsidR="007F39F2" w:rsidRPr="008D376E">
        <w:rPr>
          <w:rFonts w:asciiTheme="minorHAnsi" w:hAnsiTheme="minorHAnsi" w:cstheme="minorHAnsi"/>
          <w:sz w:val="22"/>
        </w:rPr>
        <w:t xml:space="preserve">is het goed om er rekening mee te houden dat scholen niet altijd direct een lesplek hebben. </w:t>
      </w:r>
      <w:r w:rsidR="00FC2AEF" w:rsidRPr="008D376E">
        <w:rPr>
          <w:rFonts w:asciiTheme="minorHAnsi" w:hAnsiTheme="minorHAnsi" w:cstheme="minorHAnsi"/>
          <w:sz w:val="22"/>
        </w:rPr>
        <w:t>H</w:t>
      </w:r>
      <w:r w:rsidR="00190B84" w:rsidRPr="008D376E">
        <w:rPr>
          <w:rFonts w:asciiTheme="minorHAnsi" w:hAnsiTheme="minorHAnsi" w:cstheme="minorHAnsi"/>
          <w:sz w:val="22"/>
        </w:rPr>
        <w:t xml:space="preserve">et is dus raadzaam om de leerling tijdig aan te melden bij een passende school. </w:t>
      </w:r>
      <w:r w:rsidR="001C4E40" w:rsidRPr="008D376E">
        <w:rPr>
          <w:rFonts w:asciiTheme="minorHAnsi" w:hAnsiTheme="minorHAnsi" w:cstheme="minorHAnsi"/>
          <w:sz w:val="22"/>
        </w:rPr>
        <w:t>Wanneer deze leerlingen v</w:t>
      </w:r>
      <w:r w:rsidR="00A954BB" w:rsidRPr="008D376E">
        <w:rPr>
          <w:rFonts w:asciiTheme="minorHAnsi" w:hAnsiTheme="minorHAnsi" w:cstheme="minorHAnsi"/>
          <w:sz w:val="22"/>
        </w:rPr>
        <w:t>óó</w:t>
      </w:r>
      <w:r w:rsidR="001C4E40" w:rsidRPr="008D376E">
        <w:rPr>
          <w:rFonts w:asciiTheme="minorHAnsi" w:hAnsiTheme="minorHAnsi" w:cstheme="minorHAnsi"/>
          <w:sz w:val="22"/>
        </w:rPr>
        <w:t xml:space="preserve">r 1 juni zijn aangemeld, zullen deze redelijkerwijs worden geplaatst. </w:t>
      </w:r>
    </w:p>
    <w:p w:rsidR="001C4E40" w:rsidRPr="008D376E" w:rsidRDefault="001C4E40" w:rsidP="008D376E">
      <w:pPr>
        <w:tabs>
          <w:tab w:val="left" w:pos="3600"/>
        </w:tabs>
        <w:jc w:val="both"/>
        <w:rPr>
          <w:rFonts w:asciiTheme="minorHAnsi" w:hAnsiTheme="minorHAnsi" w:cstheme="minorHAnsi"/>
          <w:sz w:val="22"/>
        </w:rPr>
      </w:pPr>
    </w:p>
    <w:sectPr w:rsidR="001C4E40" w:rsidRPr="008D37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A1E" w:rsidRDefault="00F72A1E" w:rsidP="008E2A92">
      <w:r>
        <w:separator/>
      </w:r>
    </w:p>
  </w:endnote>
  <w:endnote w:type="continuationSeparator" w:id="0">
    <w:p w:rsidR="00F72A1E" w:rsidRDefault="00F72A1E" w:rsidP="008E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74" w:rsidRDefault="005349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59B" w:rsidRPr="008E2A92" w:rsidRDefault="006A359B" w:rsidP="008E2A92">
    <w:pPr>
      <w:pStyle w:val="Voettekst"/>
      <w:pBdr>
        <w:top w:val="thinThickSmallGap" w:sz="24" w:space="1" w:color="622423"/>
      </w:pBdr>
      <w:tabs>
        <w:tab w:val="clear" w:pos="4536"/>
      </w:tabs>
      <w:rPr>
        <w:sz w:val="18"/>
        <w:szCs w:val="18"/>
      </w:rPr>
    </w:pPr>
    <w:r w:rsidRPr="008E2A92">
      <w:rPr>
        <w:sz w:val="18"/>
        <w:szCs w:val="18"/>
      </w:rPr>
      <w:t>Tussentijdse</w:t>
    </w:r>
    <w:r w:rsidR="00C87D12">
      <w:rPr>
        <w:sz w:val="18"/>
        <w:szCs w:val="18"/>
      </w:rPr>
      <w:t xml:space="preserve"> Toetsing</w:t>
    </w:r>
    <w:r w:rsidR="00534974">
      <w:rPr>
        <w:sz w:val="18"/>
        <w:szCs w:val="18"/>
      </w:rPr>
      <w:t xml:space="preserve"> </w:t>
    </w:r>
    <w:r w:rsidR="007414E8">
      <w:rPr>
        <w:sz w:val="18"/>
        <w:szCs w:val="18"/>
      </w:rPr>
      <w:t>202</w:t>
    </w:r>
    <w:r w:rsidR="00534974">
      <w:rPr>
        <w:sz w:val="18"/>
        <w:szCs w:val="18"/>
      </w:rPr>
      <w:t>1</w:t>
    </w:r>
    <w:r w:rsidR="007414E8">
      <w:rPr>
        <w:sz w:val="18"/>
        <w:szCs w:val="18"/>
      </w:rPr>
      <w:t>-202</w:t>
    </w:r>
    <w:r w:rsidR="00534974">
      <w:rPr>
        <w:sz w:val="18"/>
        <w:szCs w:val="18"/>
      </w:rPr>
      <w:t>2</w:t>
    </w:r>
    <w:r w:rsidRPr="008E2A92">
      <w:rPr>
        <w:sz w:val="18"/>
        <w:szCs w:val="18"/>
      </w:rPr>
      <w:tab/>
      <w:t xml:space="preserve">Pagina </w:t>
    </w:r>
    <w:r w:rsidRPr="008E2A92">
      <w:rPr>
        <w:sz w:val="18"/>
        <w:szCs w:val="18"/>
      </w:rPr>
      <w:fldChar w:fldCharType="begin"/>
    </w:r>
    <w:r w:rsidRPr="008E2A92">
      <w:rPr>
        <w:sz w:val="18"/>
        <w:szCs w:val="18"/>
      </w:rPr>
      <w:instrText xml:space="preserve"> PAGE   \* MERGEFORMAT </w:instrText>
    </w:r>
    <w:r w:rsidRPr="008E2A92">
      <w:rPr>
        <w:sz w:val="18"/>
        <w:szCs w:val="18"/>
      </w:rPr>
      <w:fldChar w:fldCharType="separate"/>
    </w:r>
    <w:r w:rsidR="00845008">
      <w:rPr>
        <w:noProof/>
        <w:sz w:val="18"/>
        <w:szCs w:val="18"/>
      </w:rPr>
      <w:t>2</w:t>
    </w:r>
    <w:r w:rsidRPr="008E2A92">
      <w:rPr>
        <w:sz w:val="18"/>
        <w:szCs w:val="18"/>
      </w:rPr>
      <w:fldChar w:fldCharType="end"/>
    </w:r>
  </w:p>
  <w:p w:rsidR="006A359B" w:rsidRPr="008E2A92" w:rsidRDefault="006A359B">
    <w:pPr>
      <w:pStyle w:val="Voetteks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74" w:rsidRDefault="005349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A1E" w:rsidRDefault="00F72A1E" w:rsidP="008E2A92">
      <w:r>
        <w:separator/>
      </w:r>
    </w:p>
  </w:footnote>
  <w:footnote w:type="continuationSeparator" w:id="0">
    <w:p w:rsidR="00F72A1E" w:rsidRDefault="00F72A1E" w:rsidP="008E2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74" w:rsidRDefault="005349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74" w:rsidRDefault="0053497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74" w:rsidRDefault="005349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F5149"/>
    <w:multiLevelType w:val="hybridMultilevel"/>
    <w:tmpl w:val="81703A46"/>
    <w:lvl w:ilvl="0" w:tplc="3CA6FFF8">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5C550C"/>
    <w:multiLevelType w:val="hybridMultilevel"/>
    <w:tmpl w:val="175EE70C"/>
    <w:lvl w:ilvl="0" w:tplc="0818C2EA">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3E058B"/>
    <w:multiLevelType w:val="hybridMultilevel"/>
    <w:tmpl w:val="8A626B86"/>
    <w:lvl w:ilvl="0" w:tplc="ACC6D0FA">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BA"/>
    <w:rsid w:val="00006B8B"/>
    <w:rsid w:val="00034627"/>
    <w:rsid w:val="000447BF"/>
    <w:rsid w:val="00062A29"/>
    <w:rsid w:val="00073C35"/>
    <w:rsid w:val="000A7D8D"/>
    <w:rsid w:val="000B17BA"/>
    <w:rsid w:val="000C1E19"/>
    <w:rsid w:val="000C5967"/>
    <w:rsid w:val="000D19C9"/>
    <w:rsid w:val="000F396E"/>
    <w:rsid w:val="00101FF4"/>
    <w:rsid w:val="00105713"/>
    <w:rsid w:val="00121CE8"/>
    <w:rsid w:val="001604A8"/>
    <w:rsid w:val="00164A4E"/>
    <w:rsid w:val="00166EF8"/>
    <w:rsid w:val="00190B84"/>
    <w:rsid w:val="001B5315"/>
    <w:rsid w:val="001C0733"/>
    <w:rsid w:val="001C4E40"/>
    <w:rsid w:val="001C5032"/>
    <w:rsid w:val="00216B9B"/>
    <w:rsid w:val="00253546"/>
    <w:rsid w:val="00281BEC"/>
    <w:rsid w:val="00283994"/>
    <w:rsid w:val="002E7375"/>
    <w:rsid w:val="003022F6"/>
    <w:rsid w:val="003102CE"/>
    <w:rsid w:val="00314A94"/>
    <w:rsid w:val="003207E5"/>
    <w:rsid w:val="00353CF5"/>
    <w:rsid w:val="003558BF"/>
    <w:rsid w:val="0036091B"/>
    <w:rsid w:val="00366410"/>
    <w:rsid w:val="00384426"/>
    <w:rsid w:val="003A1C4C"/>
    <w:rsid w:val="003B3753"/>
    <w:rsid w:val="003C5F04"/>
    <w:rsid w:val="003E7BAC"/>
    <w:rsid w:val="003F33A0"/>
    <w:rsid w:val="00444ECF"/>
    <w:rsid w:val="0046667C"/>
    <w:rsid w:val="004A7FF2"/>
    <w:rsid w:val="004B49F0"/>
    <w:rsid w:val="004C73C5"/>
    <w:rsid w:val="004E47FE"/>
    <w:rsid w:val="004F5586"/>
    <w:rsid w:val="00534974"/>
    <w:rsid w:val="00543533"/>
    <w:rsid w:val="005614EE"/>
    <w:rsid w:val="005618C8"/>
    <w:rsid w:val="00583475"/>
    <w:rsid w:val="005C322B"/>
    <w:rsid w:val="005C3C9C"/>
    <w:rsid w:val="00621299"/>
    <w:rsid w:val="00622BCC"/>
    <w:rsid w:val="00674D87"/>
    <w:rsid w:val="00691747"/>
    <w:rsid w:val="006A336A"/>
    <w:rsid w:val="006A359B"/>
    <w:rsid w:val="006B0B6F"/>
    <w:rsid w:val="00711B67"/>
    <w:rsid w:val="007313EB"/>
    <w:rsid w:val="007360EA"/>
    <w:rsid w:val="007414E8"/>
    <w:rsid w:val="00763C94"/>
    <w:rsid w:val="007703C4"/>
    <w:rsid w:val="007755DC"/>
    <w:rsid w:val="00775CB7"/>
    <w:rsid w:val="00783186"/>
    <w:rsid w:val="007B1630"/>
    <w:rsid w:val="007E5A29"/>
    <w:rsid w:val="007E737A"/>
    <w:rsid w:val="007F2A6B"/>
    <w:rsid w:val="007F39F2"/>
    <w:rsid w:val="00845008"/>
    <w:rsid w:val="008A465A"/>
    <w:rsid w:val="008B45BB"/>
    <w:rsid w:val="008D376E"/>
    <w:rsid w:val="008E2A92"/>
    <w:rsid w:val="00921916"/>
    <w:rsid w:val="00941690"/>
    <w:rsid w:val="00943464"/>
    <w:rsid w:val="009B5FEE"/>
    <w:rsid w:val="00A049A2"/>
    <w:rsid w:val="00A12521"/>
    <w:rsid w:val="00A4584C"/>
    <w:rsid w:val="00A474BF"/>
    <w:rsid w:val="00A954BB"/>
    <w:rsid w:val="00A95D4D"/>
    <w:rsid w:val="00AA0C64"/>
    <w:rsid w:val="00AB1FD2"/>
    <w:rsid w:val="00B3485A"/>
    <w:rsid w:val="00B44E85"/>
    <w:rsid w:val="00B74783"/>
    <w:rsid w:val="00B762B9"/>
    <w:rsid w:val="00BA396E"/>
    <w:rsid w:val="00BD2456"/>
    <w:rsid w:val="00C265E5"/>
    <w:rsid w:val="00C5120D"/>
    <w:rsid w:val="00C612F4"/>
    <w:rsid w:val="00C87D12"/>
    <w:rsid w:val="00C94040"/>
    <w:rsid w:val="00C94BB3"/>
    <w:rsid w:val="00CB1DCA"/>
    <w:rsid w:val="00CB5A5A"/>
    <w:rsid w:val="00CD7611"/>
    <w:rsid w:val="00CE6B81"/>
    <w:rsid w:val="00CE7281"/>
    <w:rsid w:val="00D524BB"/>
    <w:rsid w:val="00DA0268"/>
    <w:rsid w:val="00DA547E"/>
    <w:rsid w:val="00DB6B2F"/>
    <w:rsid w:val="00DC74D4"/>
    <w:rsid w:val="00DF1CBC"/>
    <w:rsid w:val="00E12A81"/>
    <w:rsid w:val="00E42990"/>
    <w:rsid w:val="00E435A3"/>
    <w:rsid w:val="00E60BFA"/>
    <w:rsid w:val="00E7522E"/>
    <w:rsid w:val="00EA0A27"/>
    <w:rsid w:val="00EA338C"/>
    <w:rsid w:val="00ED3B44"/>
    <w:rsid w:val="00EE18CD"/>
    <w:rsid w:val="00F1068C"/>
    <w:rsid w:val="00F15F3A"/>
    <w:rsid w:val="00F302FF"/>
    <w:rsid w:val="00F615D0"/>
    <w:rsid w:val="00F67D5E"/>
    <w:rsid w:val="00F72A1E"/>
    <w:rsid w:val="00F741B6"/>
    <w:rsid w:val="00F92647"/>
    <w:rsid w:val="00FB78DA"/>
    <w:rsid w:val="00FC2AEF"/>
    <w:rsid w:val="00FD0A11"/>
    <w:rsid w:val="00FE1E20"/>
    <w:rsid w:val="00FE44E0"/>
    <w:rsid w:val="00FF0010"/>
    <w:rsid w:val="00FF30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4D04D"/>
  <w15:docId w15:val="{9A27E720-3C34-4773-BEF6-D4E1B0E0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5C322B"/>
    <w:rPr>
      <w:rFonts w:ascii="Tahoma" w:hAnsi="Tahoma" w:cs="Tahoma"/>
      <w:sz w:val="16"/>
      <w:szCs w:val="16"/>
    </w:rPr>
  </w:style>
  <w:style w:type="paragraph" w:styleId="Koptekst">
    <w:name w:val="header"/>
    <w:basedOn w:val="Standaard"/>
    <w:link w:val="KoptekstChar"/>
    <w:rsid w:val="008E2A92"/>
    <w:pPr>
      <w:tabs>
        <w:tab w:val="center" w:pos="4536"/>
        <w:tab w:val="right" w:pos="9072"/>
      </w:tabs>
    </w:pPr>
  </w:style>
  <w:style w:type="character" w:customStyle="1" w:styleId="KoptekstChar">
    <w:name w:val="Koptekst Char"/>
    <w:link w:val="Koptekst"/>
    <w:rsid w:val="008E2A92"/>
    <w:rPr>
      <w:rFonts w:ascii="Arial" w:hAnsi="Arial" w:cs="Arial"/>
      <w:sz w:val="24"/>
      <w:szCs w:val="24"/>
    </w:rPr>
  </w:style>
  <w:style w:type="paragraph" w:styleId="Voettekst">
    <w:name w:val="footer"/>
    <w:basedOn w:val="Standaard"/>
    <w:link w:val="VoettekstChar"/>
    <w:uiPriority w:val="99"/>
    <w:rsid w:val="008E2A92"/>
    <w:pPr>
      <w:tabs>
        <w:tab w:val="center" w:pos="4536"/>
        <w:tab w:val="right" w:pos="9072"/>
      </w:tabs>
    </w:pPr>
  </w:style>
  <w:style w:type="character" w:customStyle="1" w:styleId="VoettekstChar">
    <w:name w:val="Voettekst Char"/>
    <w:link w:val="Voettekst"/>
    <w:uiPriority w:val="99"/>
    <w:rsid w:val="008E2A92"/>
    <w:rPr>
      <w:rFonts w:ascii="Arial" w:hAnsi="Arial" w:cs="Arial"/>
      <w:sz w:val="24"/>
      <w:szCs w:val="24"/>
    </w:rPr>
  </w:style>
  <w:style w:type="character" w:styleId="Hyperlink">
    <w:name w:val="Hyperlink"/>
    <w:uiPriority w:val="99"/>
    <w:unhideWhenUsed/>
    <w:rsid w:val="00CB1DCA"/>
    <w:rPr>
      <w:color w:val="0000FF"/>
      <w:u w:val="single"/>
    </w:rPr>
  </w:style>
  <w:style w:type="character" w:styleId="Verwijzingopmerking">
    <w:name w:val="annotation reference"/>
    <w:basedOn w:val="Standaardalinea-lettertype"/>
    <w:rsid w:val="004C73C5"/>
    <w:rPr>
      <w:sz w:val="16"/>
      <w:szCs w:val="16"/>
    </w:rPr>
  </w:style>
  <w:style w:type="paragraph" w:styleId="Tekstopmerking">
    <w:name w:val="annotation text"/>
    <w:basedOn w:val="Standaard"/>
    <w:link w:val="TekstopmerkingChar"/>
    <w:rsid w:val="004C73C5"/>
    <w:rPr>
      <w:sz w:val="20"/>
      <w:szCs w:val="20"/>
    </w:rPr>
  </w:style>
  <w:style w:type="character" w:customStyle="1" w:styleId="TekstopmerkingChar">
    <w:name w:val="Tekst opmerking Char"/>
    <w:basedOn w:val="Standaardalinea-lettertype"/>
    <w:link w:val="Tekstopmerking"/>
    <w:rsid w:val="004C73C5"/>
    <w:rPr>
      <w:rFonts w:ascii="Arial" w:hAnsi="Arial" w:cs="Arial"/>
    </w:rPr>
  </w:style>
  <w:style w:type="paragraph" w:styleId="Onderwerpvanopmerking">
    <w:name w:val="annotation subject"/>
    <w:basedOn w:val="Tekstopmerking"/>
    <w:next w:val="Tekstopmerking"/>
    <w:link w:val="OnderwerpvanopmerkingChar"/>
    <w:rsid w:val="004C73C5"/>
    <w:rPr>
      <w:b/>
      <w:bCs/>
    </w:rPr>
  </w:style>
  <w:style w:type="character" w:customStyle="1" w:styleId="OnderwerpvanopmerkingChar">
    <w:name w:val="Onderwerp van opmerking Char"/>
    <w:basedOn w:val="TekstopmerkingChar"/>
    <w:link w:val="Onderwerpvanopmerking"/>
    <w:rsid w:val="004C73C5"/>
    <w:rPr>
      <w:rFonts w:ascii="Arial" w:hAnsi="Arial" w:cs="Arial"/>
      <w:b/>
      <w:bCs/>
    </w:rPr>
  </w:style>
  <w:style w:type="paragraph" w:styleId="Lijstalinea">
    <w:name w:val="List Paragraph"/>
    <w:basedOn w:val="Standaard"/>
    <w:uiPriority w:val="34"/>
    <w:qFormat/>
    <w:rsid w:val="001C4E40"/>
    <w:pPr>
      <w:ind w:left="720"/>
      <w:contextualSpacing/>
    </w:pPr>
  </w:style>
  <w:style w:type="character" w:styleId="Nadruk">
    <w:name w:val="Emphasis"/>
    <w:basedOn w:val="Standaardalinea-lettertype"/>
    <w:qFormat/>
    <w:rsid w:val="008D37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146">
      <w:bodyDiv w:val="1"/>
      <w:marLeft w:val="0"/>
      <w:marRight w:val="0"/>
      <w:marTop w:val="0"/>
      <w:marBottom w:val="0"/>
      <w:divBdr>
        <w:top w:val="none" w:sz="0" w:space="0" w:color="auto"/>
        <w:left w:val="none" w:sz="0" w:space="0" w:color="auto"/>
        <w:bottom w:val="none" w:sz="0" w:space="0" w:color="auto"/>
        <w:right w:val="none" w:sz="0" w:space="0" w:color="auto"/>
      </w:divBdr>
    </w:div>
    <w:div w:id="18478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5281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conceptje</vt:lpstr>
    </vt:vector>
  </TitlesOfParts>
  <Company>Steunpunt Onderwijs</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conceptje</dc:title>
  <dc:creator>awestplate</dc:creator>
  <cp:lastModifiedBy>Ans Westplate</cp:lastModifiedBy>
  <cp:revision>2</cp:revision>
  <cp:lastPrinted>2012-10-10T14:47:00Z</cp:lastPrinted>
  <dcterms:created xsi:type="dcterms:W3CDTF">2022-02-21T09:40:00Z</dcterms:created>
  <dcterms:modified xsi:type="dcterms:W3CDTF">2022-02-21T09:40:00Z</dcterms:modified>
</cp:coreProperties>
</file>